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1" w:rsidRDefault="006B2DC1" w:rsidP="007E2D9C">
      <w:pPr>
        <w:jc w:val="center"/>
        <w:rPr>
          <w:b/>
          <w:color w:val="FF0000"/>
          <w:sz w:val="26"/>
          <w:szCs w:val="26"/>
        </w:rPr>
      </w:pPr>
      <w:r w:rsidRPr="006B2DC1">
        <w:rPr>
          <w:b/>
          <w:color w:val="FF0000"/>
          <w:sz w:val="26"/>
          <w:szCs w:val="26"/>
        </w:rPr>
        <w:t>№ 1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Могилёв</w:t>
      </w:r>
      <w:proofErr w:type="spellEnd"/>
    </w:p>
    <w:p w:rsidR="006B2DC1" w:rsidRPr="006B2DC1" w:rsidRDefault="006B2DC1" w:rsidP="007E2D9C">
      <w:pPr>
        <w:jc w:val="center"/>
        <w:rPr>
          <w:b/>
          <w:color w:val="FF0000"/>
          <w:sz w:val="26"/>
          <w:szCs w:val="26"/>
        </w:rPr>
      </w:pPr>
    </w:p>
    <w:p w:rsidR="007E2D9C" w:rsidRDefault="007E2D9C" w:rsidP="007E2D9C">
      <w:pPr>
        <w:jc w:val="center"/>
        <w:rPr>
          <w:b/>
          <w:sz w:val="26"/>
          <w:szCs w:val="26"/>
          <w:lang w:val="be-BY"/>
        </w:rPr>
      </w:pPr>
      <w:r w:rsidRPr="00EA7302">
        <w:rPr>
          <w:b/>
          <w:sz w:val="26"/>
          <w:szCs w:val="26"/>
        </w:rPr>
        <w:t>ПРЕДСТАВИТЕЛЬСТВО ФЕДЕРАЛЬНОГО АГЕНТСТВА ПО ДЕЛАМ СОДРУЖЕСТВА НЕЗАВИСИМЫХ ГОСУДАРСТВ И МЕЖДУНАРОДНОМУ СОТРУДНИЧЕСТВУ (РОССОТРУДН</w:t>
      </w:r>
      <w:r>
        <w:rPr>
          <w:b/>
          <w:sz w:val="26"/>
          <w:szCs w:val="26"/>
        </w:rPr>
        <w:t>ИЧЕСТВО) В РЕСПУБЛИКЕ БЕКЛАРУСЬ</w:t>
      </w:r>
    </w:p>
    <w:p w:rsidR="007E2D9C" w:rsidRPr="007D64D2" w:rsidRDefault="007E2D9C" w:rsidP="007E2D9C">
      <w:pPr>
        <w:jc w:val="center"/>
        <w:rPr>
          <w:b/>
          <w:sz w:val="26"/>
          <w:szCs w:val="26"/>
          <w:lang w:val="be-BY"/>
        </w:rPr>
      </w:pPr>
    </w:p>
    <w:p w:rsidR="007E2D9C" w:rsidRPr="00EA7302" w:rsidRDefault="007E2D9C" w:rsidP="007E2D9C">
      <w:pPr>
        <w:jc w:val="center"/>
        <w:rPr>
          <w:b/>
          <w:sz w:val="26"/>
          <w:szCs w:val="26"/>
        </w:rPr>
      </w:pPr>
      <w:r w:rsidRPr="00EA7302">
        <w:rPr>
          <w:b/>
          <w:sz w:val="26"/>
          <w:szCs w:val="26"/>
        </w:rPr>
        <w:t>УЧРЕЖДЕНИЕ ВЫСШЕГО ПРОФЕССИОНАЛЬНОГО ОБРАЗОВАНИЯ «БЕЛОРУССКО-РОССИЙСКИЙ УНИВЕРСИТЕТ»</w:t>
      </w:r>
    </w:p>
    <w:p w:rsidR="007E2D9C" w:rsidRPr="00EA7302" w:rsidRDefault="007E2D9C" w:rsidP="007E2D9C">
      <w:pPr>
        <w:jc w:val="center"/>
        <w:rPr>
          <w:rFonts w:ascii="Arno Pro" w:hAnsi="Arno Pro"/>
          <w:b/>
          <w:sz w:val="26"/>
          <w:szCs w:val="26"/>
        </w:rPr>
      </w:pPr>
    </w:p>
    <w:p w:rsidR="007E2D9C" w:rsidRPr="00EA7302" w:rsidRDefault="007E2D9C" w:rsidP="007E2D9C">
      <w:pPr>
        <w:jc w:val="center"/>
        <w:rPr>
          <w:b/>
          <w:sz w:val="26"/>
          <w:szCs w:val="26"/>
        </w:rPr>
      </w:pPr>
      <w:r w:rsidRPr="00EA7302">
        <w:rPr>
          <w:b/>
          <w:sz w:val="26"/>
          <w:szCs w:val="26"/>
        </w:rPr>
        <w:t>ОО «РУССКОЕ КУЛЬТУРНО-ПРОСВЕТИТЕЛЬСКОЕ ОБЩЕСТВО»</w:t>
      </w:r>
    </w:p>
    <w:p w:rsidR="007E2D9C" w:rsidRPr="00EA7302" w:rsidRDefault="007E2D9C" w:rsidP="007E2D9C">
      <w:pPr>
        <w:jc w:val="center"/>
        <w:rPr>
          <w:b/>
          <w:sz w:val="26"/>
          <w:szCs w:val="26"/>
        </w:rPr>
      </w:pPr>
      <w:r w:rsidRPr="00EA7302">
        <w:rPr>
          <w:b/>
          <w:sz w:val="26"/>
          <w:szCs w:val="26"/>
        </w:rPr>
        <w:t>КЛУБ «НАСЛЕДИЕ»</w:t>
      </w:r>
    </w:p>
    <w:p w:rsidR="007E2D9C" w:rsidRPr="00011E08" w:rsidRDefault="007E2D9C" w:rsidP="007E2D9C">
      <w:pPr>
        <w:jc w:val="center"/>
        <w:rPr>
          <w:szCs w:val="28"/>
        </w:rPr>
      </w:pPr>
    </w:p>
    <w:p w:rsidR="007E2D9C" w:rsidRDefault="007E2D9C" w:rsidP="007E2D9C">
      <w:pPr>
        <w:ind w:firstLine="0"/>
        <w:jc w:val="center"/>
        <w:rPr>
          <w:b/>
          <w:sz w:val="32"/>
          <w:szCs w:val="32"/>
          <w:lang w:val="be-BY"/>
        </w:rPr>
      </w:pPr>
      <w:r w:rsidRPr="00EA7302">
        <w:rPr>
          <w:b/>
          <w:sz w:val="32"/>
          <w:szCs w:val="32"/>
        </w:rPr>
        <w:t>МЕ</w:t>
      </w:r>
      <w:r>
        <w:rPr>
          <w:b/>
          <w:sz w:val="32"/>
          <w:szCs w:val="32"/>
        </w:rPr>
        <w:t>ЖДУНАРОДНАЯ НАУЧНАЯ КОНФЕРЕНЦИЯ</w:t>
      </w:r>
    </w:p>
    <w:p w:rsidR="007E2D9C" w:rsidRPr="00EA7302" w:rsidRDefault="007E2D9C" w:rsidP="007E2D9C">
      <w:pPr>
        <w:ind w:firstLine="0"/>
        <w:jc w:val="center"/>
        <w:rPr>
          <w:b/>
          <w:sz w:val="32"/>
          <w:szCs w:val="32"/>
        </w:rPr>
      </w:pPr>
      <w:r w:rsidRPr="00EA7302">
        <w:rPr>
          <w:b/>
          <w:sz w:val="32"/>
          <w:szCs w:val="32"/>
        </w:rPr>
        <w:t xml:space="preserve">«ПЕРВАЯ МИРОВАЯ ВОЙНА И СУДЬБЫ НАРОДОВ РОССИЙСКОЙ </w:t>
      </w:r>
      <w:r w:rsidR="00F44437">
        <w:rPr>
          <w:b/>
          <w:sz w:val="32"/>
          <w:szCs w:val="32"/>
        </w:rPr>
        <w:t>И</w:t>
      </w:r>
      <w:r w:rsidRPr="00EA7302">
        <w:rPr>
          <w:b/>
          <w:sz w:val="32"/>
          <w:szCs w:val="32"/>
        </w:rPr>
        <w:t>МПЕРИИ (1914 – 1918 ГГ.)»</w:t>
      </w:r>
    </w:p>
    <w:p w:rsidR="007E2D9C" w:rsidRPr="00EA7302" w:rsidRDefault="007E2D9C" w:rsidP="007E2D9C">
      <w:pPr>
        <w:ind w:firstLine="0"/>
        <w:jc w:val="center"/>
        <w:rPr>
          <w:b/>
          <w:sz w:val="32"/>
          <w:szCs w:val="32"/>
        </w:rPr>
      </w:pPr>
    </w:p>
    <w:p w:rsidR="007E2D9C" w:rsidRPr="007D64D2" w:rsidRDefault="007E2D9C" w:rsidP="007E2D9C">
      <w:pPr>
        <w:ind w:firstLine="0"/>
        <w:jc w:val="center"/>
        <w:rPr>
          <w:b/>
          <w:szCs w:val="28"/>
          <w:lang w:val="be-BY"/>
        </w:rPr>
      </w:pPr>
      <w:r w:rsidRPr="007D64D2">
        <w:rPr>
          <w:b/>
          <w:szCs w:val="28"/>
        </w:rPr>
        <w:t>15 октября 2014 г.</w:t>
      </w:r>
    </w:p>
    <w:p w:rsidR="007E2D9C" w:rsidRPr="007D64D2" w:rsidRDefault="007E2D9C" w:rsidP="007E2D9C">
      <w:pPr>
        <w:ind w:firstLine="0"/>
        <w:jc w:val="center"/>
        <w:rPr>
          <w:b/>
          <w:szCs w:val="28"/>
          <w:lang w:val="be-BY"/>
        </w:rPr>
      </w:pPr>
    </w:p>
    <w:p w:rsidR="007E2D9C" w:rsidRPr="00011E08" w:rsidRDefault="007E2D9C" w:rsidP="007E2D9C">
      <w:pPr>
        <w:ind w:firstLine="0"/>
        <w:jc w:val="center"/>
        <w:rPr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724150" cy="2114550"/>
            <wp:effectExtent l="0" t="0" r="0" b="0"/>
            <wp:docPr id="2" name="Рисунок 2" descr="542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213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9C" w:rsidRPr="00011E08" w:rsidRDefault="007E2D9C" w:rsidP="007E2D9C">
      <w:pPr>
        <w:ind w:firstLine="0"/>
        <w:rPr>
          <w:szCs w:val="28"/>
        </w:rPr>
      </w:pPr>
    </w:p>
    <w:p w:rsidR="007E2D9C" w:rsidRPr="00011E08" w:rsidRDefault="007E2D9C" w:rsidP="007E2D9C">
      <w:pPr>
        <w:ind w:firstLine="0"/>
        <w:jc w:val="center"/>
        <w:rPr>
          <w:szCs w:val="28"/>
        </w:rPr>
      </w:pPr>
      <w:r w:rsidRPr="00011E08">
        <w:rPr>
          <w:szCs w:val="28"/>
        </w:rPr>
        <w:t>Могилев, Беларусь</w:t>
      </w:r>
    </w:p>
    <w:p w:rsidR="007E2D9C" w:rsidRDefault="007E2D9C" w:rsidP="007E2D9C">
      <w:pPr>
        <w:rPr>
          <w:szCs w:val="28"/>
          <w:lang w:val="be-BY"/>
        </w:rPr>
      </w:pPr>
    </w:p>
    <w:p w:rsidR="007E2D9C" w:rsidRPr="00011E08" w:rsidRDefault="007E2D9C" w:rsidP="007E2D9C">
      <w:pPr>
        <w:rPr>
          <w:szCs w:val="28"/>
        </w:rPr>
      </w:pPr>
      <w:bookmarkStart w:id="0" w:name="_GoBack"/>
      <w:proofErr w:type="gramStart"/>
      <w:r w:rsidRPr="00011E08">
        <w:rPr>
          <w:szCs w:val="28"/>
        </w:rPr>
        <w:t xml:space="preserve">Учреждение высшего профессионального образования «Белорусско-Российский университет», Посольство Российской Федерации в Республике Беларусь, </w:t>
      </w:r>
      <w:r w:rsidRPr="00011E08">
        <w:rPr>
          <w:b/>
          <w:szCs w:val="28"/>
        </w:rPr>
        <w:t xml:space="preserve">Представительство </w:t>
      </w:r>
      <w:proofErr w:type="spellStart"/>
      <w:r w:rsidRPr="00011E08">
        <w:rPr>
          <w:b/>
          <w:szCs w:val="28"/>
        </w:rPr>
        <w:t>Россотрудничества</w:t>
      </w:r>
      <w:proofErr w:type="spellEnd"/>
      <w:r w:rsidRPr="00011E08">
        <w:rPr>
          <w:b/>
          <w:szCs w:val="28"/>
        </w:rPr>
        <w:t xml:space="preserve"> в Республике Беларусь</w:t>
      </w:r>
      <w:r w:rsidRPr="00011E08">
        <w:rPr>
          <w:szCs w:val="28"/>
        </w:rPr>
        <w:t xml:space="preserve">, ОО «Русское культурно-просветительское общество», клуб «Наследие» приглашают научных работников, аспирантов, докторантов, соискателей, работников образовательных учреждений принять участие в </w:t>
      </w:r>
      <w:r w:rsidRPr="00011E08">
        <w:rPr>
          <w:b/>
          <w:szCs w:val="28"/>
        </w:rPr>
        <w:t>МЕЖДУНАРОДНОЙ НАУЧНОЙ КОНФЕРЕНЦИИ «ПЕРВАЯ МИРОВАЯ ВОЙНА И СУДЬБЫ НАРОДОВ РОССИЙСКОЙ ИМПЕРИИ (1914 – 1918 ГГ.)», ПОСВЯЩЕННОЙ 100-ЛЕТИЮ СО ДНЯ ЕЕ НАЧАЛА</w:t>
      </w:r>
      <w:r w:rsidRPr="00011E08">
        <w:rPr>
          <w:szCs w:val="28"/>
        </w:rPr>
        <w:t>, которая будет проходить 15 октября</w:t>
      </w:r>
      <w:proofErr w:type="gramEnd"/>
      <w:r w:rsidRPr="00011E0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11E08">
          <w:rPr>
            <w:szCs w:val="28"/>
          </w:rPr>
          <w:t>2014 г</w:t>
        </w:r>
      </w:smartTag>
      <w:r w:rsidRPr="00011E08">
        <w:rPr>
          <w:szCs w:val="28"/>
        </w:rPr>
        <w:t>. в Белорусско-Российском университете (Республика Беларусь, г. Могилев).</w:t>
      </w:r>
    </w:p>
    <w:bookmarkEnd w:id="0"/>
    <w:p w:rsidR="007E2D9C" w:rsidRPr="00011E08" w:rsidRDefault="007E2D9C" w:rsidP="007E2D9C">
      <w:pPr>
        <w:rPr>
          <w:szCs w:val="28"/>
        </w:rPr>
      </w:pPr>
    </w:p>
    <w:p w:rsidR="007E2D9C" w:rsidRPr="00011E08" w:rsidRDefault="007E2D9C" w:rsidP="007E2D9C">
      <w:pPr>
        <w:rPr>
          <w:rFonts w:ascii="Arno Pro" w:hAnsi="Arno Pro"/>
          <w:b/>
          <w:szCs w:val="28"/>
        </w:rPr>
      </w:pPr>
      <w:r w:rsidRPr="00011E08">
        <w:rPr>
          <w:rFonts w:ascii="Arno Pro" w:hAnsi="Arno Pro"/>
          <w:b/>
          <w:szCs w:val="28"/>
        </w:rPr>
        <w:t>ПРОБЛЕМНОЕ ПОЛЕ КОНФЕРЕНЦИИ.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lastRenderedPageBreak/>
        <w:t>Героическая борьба народов Российской империи против интервенции в период Первой мировой войны.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 xml:space="preserve">Влияние Первой мировой войны на повседневную жизнь населения Российской империи в тылу. 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i/>
        </w:rPr>
      </w:pPr>
      <w:r w:rsidRPr="00011E08">
        <w:rPr>
          <w:szCs w:val="28"/>
        </w:rPr>
        <w:t>Влияние Первой мировой войны на социально-экономическое развитие различных частей Российской империи.</w:t>
      </w:r>
      <w:r w:rsidRPr="00011E08">
        <w:rPr>
          <w:i/>
        </w:rPr>
        <w:t xml:space="preserve"> 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Пророссийские настроения в общественном движении зарубежных стран;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Общественно-политические движения и процессы в годы Первой мировой войны. Национальный вопрос и национальные движения в годы Первой мировой войны.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Роль и место религиозных конфессий в общественной жизни Российской империи в период Первой мировой войны.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Влияние Первой мировой войны на философские идеи и концепции.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Влияние Первой мировой войны на эстетические представления и художественную культуру.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>Проблемы образования и методики преподавания в первой четверти ХХ века.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 xml:space="preserve"> Особенности психологии личности и коллективного сознания в военный период.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/>
        <w:rPr>
          <w:szCs w:val="28"/>
        </w:rPr>
      </w:pPr>
      <w:r w:rsidRPr="00011E08">
        <w:rPr>
          <w:szCs w:val="28"/>
        </w:rPr>
        <w:t xml:space="preserve"> Роль и история Ставки Верховного Главнокомандующего в период Первой мировой войны.</w:t>
      </w:r>
    </w:p>
    <w:p w:rsidR="007E2D9C" w:rsidRPr="00011E08" w:rsidRDefault="007E2D9C" w:rsidP="007E2D9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Cs w:val="28"/>
        </w:rPr>
      </w:pPr>
      <w:r w:rsidRPr="00011E08">
        <w:rPr>
          <w:szCs w:val="28"/>
        </w:rPr>
        <w:t xml:space="preserve"> Влияние Первой мировой войны на развитие правовых норм.</w:t>
      </w:r>
    </w:p>
    <w:p w:rsidR="007E2D9C" w:rsidRPr="00011E08" w:rsidRDefault="007E2D9C" w:rsidP="007E2D9C">
      <w:pPr>
        <w:shd w:val="clear" w:color="auto" w:fill="FFFFFF"/>
        <w:ind w:firstLine="720"/>
        <w:rPr>
          <w:szCs w:val="28"/>
        </w:rPr>
      </w:pPr>
    </w:p>
    <w:p w:rsidR="007E2D9C" w:rsidRPr="00011E08" w:rsidRDefault="007E2D9C" w:rsidP="007E2D9C">
      <w:pPr>
        <w:shd w:val="clear" w:color="auto" w:fill="FFFFFF"/>
        <w:ind w:firstLine="720"/>
        <w:rPr>
          <w:szCs w:val="28"/>
        </w:rPr>
      </w:pPr>
      <w:r w:rsidRPr="00011E08">
        <w:rPr>
          <w:szCs w:val="28"/>
        </w:rPr>
        <w:t xml:space="preserve">По результатам работы конференции планируется издание сборника статей конференции. </w:t>
      </w:r>
    </w:p>
    <w:p w:rsidR="007E2D9C" w:rsidRPr="00011E08" w:rsidRDefault="007E2D9C" w:rsidP="007E2D9C">
      <w:pPr>
        <w:shd w:val="clear" w:color="auto" w:fill="FFFFFF"/>
        <w:ind w:firstLine="720"/>
        <w:rPr>
          <w:b/>
          <w:szCs w:val="28"/>
        </w:rPr>
      </w:pPr>
      <w:r w:rsidRPr="00011E08">
        <w:rPr>
          <w:b/>
          <w:szCs w:val="28"/>
        </w:rPr>
        <w:t>Для участия в работе конференции до 8 сентября 2014 г. следует направить следующие материалы:</w:t>
      </w:r>
    </w:p>
    <w:p w:rsidR="007E2D9C" w:rsidRPr="00011E08" w:rsidRDefault="007E2D9C" w:rsidP="007E2D9C">
      <w:pPr>
        <w:numPr>
          <w:ilvl w:val="0"/>
          <w:numId w:val="16"/>
        </w:numPr>
        <w:shd w:val="clear" w:color="auto" w:fill="FFFFFF"/>
        <w:rPr>
          <w:szCs w:val="28"/>
        </w:rPr>
      </w:pPr>
      <w:r w:rsidRPr="00011E08">
        <w:rPr>
          <w:szCs w:val="28"/>
        </w:rPr>
        <w:t>заявку на участие  (1 экз.);</w:t>
      </w:r>
    </w:p>
    <w:p w:rsidR="007E2D9C" w:rsidRPr="00011E08" w:rsidRDefault="007E2D9C" w:rsidP="007E2D9C">
      <w:pPr>
        <w:numPr>
          <w:ilvl w:val="0"/>
          <w:numId w:val="16"/>
        </w:numPr>
        <w:shd w:val="clear" w:color="auto" w:fill="FFFFFF"/>
        <w:rPr>
          <w:szCs w:val="28"/>
        </w:rPr>
      </w:pPr>
      <w:r w:rsidRPr="00011E08">
        <w:rPr>
          <w:szCs w:val="28"/>
        </w:rPr>
        <w:t>материалы, подписанные всеми авторами (1 экз.);</w:t>
      </w:r>
    </w:p>
    <w:p w:rsidR="007E2D9C" w:rsidRPr="00011E08" w:rsidRDefault="007E2D9C" w:rsidP="007E2D9C">
      <w:pPr>
        <w:numPr>
          <w:ilvl w:val="0"/>
          <w:numId w:val="16"/>
        </w:numPr>
        <w:shd w:val="clear" w:color="auto" w:fill="FFFFFF"/>
        <w:rPr>
          <w:szCs w:val="28"/>
        </w:rPr>
      </w:pPr>
      <w:r w:rsidRPr="00011E08">
        <w:rPr>
          <w:szCs w:val="28"/>
        </w:rPr>
        <w:t xml:space="preserve">рецензию научного руководителя (для магистрантов, аспирантов). </w:t>
      </w:r>
    </w:p>
    <w:p w:rsidR="007E2D9C" w:rsidRPr="00011E08" w:rsidRDefault="007E2D9C" w:rsidP="007E2D9C">
      <w:pPr>
        <w:rPr>
          <w:szCs w:val="28"/>
        </w:rPr>
      </w:pP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 xml:space="preserve">Одновременно доклад и заявку следует выслать по электронной почте на </w:t>
      </w:r>
      <w:r w:rsidRPr="00011E08">
        <w:rPr>
          <w:szCs w:val="28"/>
          <w:lang w:val="en-US"/>
        </w:rPr>
        <w:t>E</w:t>
      </w:r>
      <w:r w:rsidRPr="00011E08">
        <w:rPr>
          <w:szCs w:val="28"/>
        </w:rPr>
        <w:t>-</w:t>
      </w:r>
      <w:r w:rsidRPr="00011E08">
        <w:rPr>
          <w:szCs w:val="28"/>
          <w:lang w:val="en-US"/>
        </w:rPr>
        <w:t>mail</w:t>
      </w:r>
      <w:r w:rsidRPr="00011E08">
        <w:rPr>
          <w:szCs w:val="28"/>
        </w:rPr>
        <w:t xml:space="preserve"> оргкомитета: </w:t>
      </w:r>
      <w:hyperlink r:id="rId9" w:history="1">
        <w:r w:rsidRPr="00011E08">
          <w:rPr>
            <w:rStyle w:val="a3"/>
            <w:szCs w:val="28"/>
            <w:lang w:val="en-US"/>
          </w:rPr>
          <w:t>bru</w:t>
        </w:r>
        <w:r w:rsidRPr="00011E08">
          <w:rPr>
            <w:rStyle w:val="a3"/>
            <w:szCs w:val="28"/>
          </w:rPr>
          <w:t>-</w:t>
        </w:r>
        <w:r w:rsidRPr="00011E08">
          <w:rPr>
            <w:rStyle w:val="a3"/>
            <w:szCs w:val="28"/>
            <w:lang w:val="en-US"/>
          </w:rPr>
          <w:t>kgd</w:t>
        </w:r>
        <w:r w:rsidRPr="00011E08">
          <w:rPr>
            <w:rStyle w:val="a3"/>
            <w:szCs w:val="28"/>
          </w:rPr>
          <w:t>@</w:t>
        </w:r>
        <w:r w:rsidRPr="00011E08">
          <w:rPr>
            <w:rStyle w:val="a3"/>
            <w:szCs w:val="28"/>
            <w:lang w:val="en-US"/>
          </w:rPr>
          <w:t>mail</w:t>
        </w:r>
        <w:r w:rsidRPr="00011E08">
          <w:rPr>
            <w:rStyle w:val="a3"/>
            <w:szCs w:val="28"/>
          </w:rPr>
          <w:t>.</w:t>
        </w:r>
        <w:proofErr w:type="spellStart"/>
        <w:r w:rsidRPr="00011E08">
          <w:rPr>
            <w:rStyle w:val="a3"/>
            <w:szCs w:val="28"/>
            <w:lang w:val="en-US"/>
          </w:rPr>
          <w:t>ru</w:t>
        </w:r>
        <w:proofErr w:type="spellEnd"/>
      </w:hyperlink>
      <w:r w:rsidRPr="00011E08">
        <w:rPr>
          <w:szCs w:val="28"/>
        </w:rPr>
        <w:t xml:space="preserve">. 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 xml:space="preserve">Заявка и текст доклада представляются в виде отдельных файлов с фамилией автора. Например: </w:t>
      </w:r>
      <w:r w:rsidRPr="00011E08">
        <w:rPr>
          <w:b/>
          <w:szCs w:val="28"/>
        </w:rPr>
        <w:t>Иванов-заявка.</w:t>
      </w:r>
      <w:r w:rsidRPr="00011E08">
        <w:rPr>
          <w:b/>
          <w:szCs w:val="28"/>
          <w:lang w:val="en-US"/>
        </w:rPr>
        <w:t>doc</w:t>
      </w:r>
      <w:r w:rsidRPr="00011E08">
        <w:rPr>
          <w:b/>
          <w:szCs w:val="28"/>
        </w:rPr>
        <w:t>, Иванов-текст.</w:t>
      </w:r>
      <w:r w:rsidRPr="00011E08">
        <w:rPr>
          <w:b/>
          <w:szCs w:val="28"/>
          <w:lang w:val="en-US"/>
        </w:rPr>
        <w:t>doc</w:t>
      </w:r>
      <w:r w:rsidRPr="00011E08">
        <w:rPr>
          <w:szCs w:val="28"/>
        </w:rPr>
        <w:t>.</w:t>
      </w:r>
    </w:p>
    <w:p w:rsidR="007E2D9C" w:rsidRPr="00011E08" w:rsidRDefault="007E2D9C" w:rsidP="007E2D9C">
      <w:pPr>
        <w:rPr>
          <w:szCs w:val="28"/>
        </w:rPr>
      </w:pP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 xml:space="preserve">Доклады и заявки, высланные позже указанного срока, не принимаются. Отправив материалы научной конференции, автор берет на себя обязательства в том, что предоставленный текст является окончательным вариантом, содержит </w:t>
      </w:r>
      <w:proofErr w:type="gramStart"/>
      <w:r w:rsidRPr="00011E08">
        <w:rPr>
          <w:szCs w:val="28"/>
        </w:rPr>
        <w:t>достоверные сведения, касающиеся результатов исследования и не требует</w:t>
      </w:r>
      <w:proofErr w:type="gramEnd"/>
      <w:r w:rsidRPr="00011E08">
        <w:rPr>
          <w:szCs w:val="28"/>
        </w:rPr>
        <w:t xml:space="preserve"> доработок. Тексты материалов публикуются в авторской редакции, без исправлений.</w:t>
      </w:r>
    </w:p>
    <w:p w:rsidR="007E2D9C" w:rsidRPr="00011E08" w:rsidRDefault="007E2D9C" w:rsidP="007E2D9C">
      <w:pPr>
        <w:rPr>
          <w:b/>
          <w:szCs w:val="28"/>
        </w:rPr>
      </w:pPr>
      <w:r w:rsidRPr="00011E08">
        <w:rPr>
          <w:szCs w:val="28"/>
        </w:rPr>
        <w:t xml:space="preserve">Оргкомитет оставляет за собой право отбора, и распределения по секциям представленных материалов. </w:t>
      </w:r>
      <w:r w:rsidRPr="00011E08">
        <w:rPr>
          <w:b/>
          <w:szCs w:val="28"/>
        </w:rPr>
        <w:t xml:space="preserve">Отклоненные материалы, не соответствующие тематике конференции, не возвращаются. </w:t>
      </w:r>
    </w:p>
    <w:p w:rsidR="007E2D9C" w:rsidRPr="00011E08" w:rsidRDefault="007E2D9C" w:rsidP="007E2D9C">
      <w:pPr>
        <w:rPr>
          <w:szCs w:val="28"/>
        </w:rPr>
      </w:pPr>
    </w:p>
    <w:p w:rsidR="007E2D9C" w:rsidRPr="00011E08" w:rsidRDefault="007E2D9C" w:rsidP="007E2D9C">
      <w:pPr>
        <w:jc w:val="center"/>
        <w:rPr>
          <w:b/>
          <w:szCs w:val="28"/>
        </w:rPr>
      </w:pPr>
      <w:r w:rsidRPr="00011E08">
        <w:rPr>
          <w:b/>
          <w:szCs w:val="28"/>
        </w:rPr>
        <w:t>ПРЕДЛАГАЮТСЯ СЛЕДУЮЩИЕ ФОРМЫ УЧАСТИЯ:</w:t>
      </w:r>
    </w:p>
    <w:p w:rsidR="007E2D9C" w:rsidRPr="00011E08" w:rsidRDefault="007E2D9C" w:rsidP="007E2D9C">
      <w:pPr>
        <w:numPr>
          <w:ilvl w:val="0"/>
          <w:numId w:val="14"/>
        </w:numPr>
        <w:rPr>
          <w:szCs w:val="28"/>
        </w:rPr>
      </w:pPr>
      <w:proofErr w:type="gramStart"/>
      <w:r w:rsidRPr="00011E08">
        <w:rPr>
          <w:szCs w:val="28"/>
        </w:rPr>
        <w:t>Очная</w:t>
      </w:r>
      <w:proofErr w:type="gramEnd"/>
      <w:r w:rsidRPr="00011E08">
        <w:rPr>
          <w:szCs w:val="28"/>
        </w:rPr>
        <w:t xml:space="preserve">: выступление с докладом. </w:t>
      </w:r>
    </w:p>
    <w:p w:rsidR="007E2D9C" w:rsidRPr="00011E08" w:rsidRDefault="007E2D9C" w:rsidP="007E2D9C">
      <w:pPr>
        <w:ind w:left="360"/>
        <w:rPr>
          <w:szCs w:val="28"/>
        </w:rPr>
      </w:pPr>
      <w:r w:rsidRPr="00011E08">
        <w:rPr>
          <w:szCs w:val="28"/>
        </w:rPr>
        <w:t>Для участников из г. Могилева – форма участия очная.</w:t>
      </w:r>
    </w:p>
    <w:p w:rsidR="007E2D9C" w:rsidRPr="00011E08" w:rsidRDefault="007E2D9C" w:rsidP="007E2D9C">
      <w:pPr>
        <w:numPr>
          <w:ilvl w:val="0"/>
          <w:numId w:val="14"/>
        </w:numPr>
        <w:rPr>
          <w:szCs w:val="28"/>
        </w:rPr>
      </w:pPr>
      <w:r w:rsidRPr="00011E08">
        <w:rPr>
          <w:szCs w:val="28"/>
        </w:rPr>
        <w:t>Заочная.</w:t>
      </w:r>
    </w:p>
    <w:p w:rsidR="007E2D9C" w:rsidRPr="00011E08" w:rsidRDefault="007E2D9C" w:rsidP="007E2D9C">
      <w:pPr>
        <w:rPr>
          <w:rFonts w:ascii="Arno Pro" w:hAnsi="Arno Pro"/>
          <w:b/>
          <w:szCs w:val="28"/>
        </w:rPr>
      </w:pPr>
    </w:p>
    <w:p w:rsidR="007E2D9C" w:rsidRPr="00011E08" w:rsidRDefault="007E2D9C" w:rsidP="007E2D9C">
      <w:pPr>
        <w:rPr>
          <w:rFonts w:ascii="Arno Pro" w:hAnsi="Arno Pro"/>
          <w:szCs w:val="28"/>
        </w:rPr>
      </w:pPr>
      <w:r w:rsidRPr="00011E08">
        <w:rPr>
          <w:rFonts w:ascii="Arno Pro" w:hAnsi="Arno Pro"/>
          <w:b/>
          <w:szCs w:val="28"/>
        </w:rPr>
        <w:t>РАБОЧИЕ ЯЗЫКИ КОНФЕРЕНЦИИ:</w:t>
      </w:r>
      <w:r w:rsidRPr="00011E08">
        <w:rPr>
          <w:rFonts w:ascii="Arno Pro" w:hAnsi="Arno Pro"/>
          <w:szCs w:val="28"/>
        </w:rPr>
        <w:t xml:space="preserve"> РУССКИЙ, БЕЛОРУССКИЙ.</w:t>
      </w:r>
    </w:p>
    <w:p w:rsidR="007E2D9C" w:rsidRPr="00011E08" w:rsidRDefault="007E2D9C" w:rsidP="007E2D9C">
      <w:pPr>
        <w:rPr>
          <w:rFonts w:ascii="Arno Pro" w:hAnsi="Arno Pro"/>
          <w:b/>
          <w:szCs w:val="28"/>
        </w:rPr>
      </w:pPr>
    </w:p>
    <w:p w:rsidR="007E2D9C" w:rsidRPr="00011E08" w:rsidRDefault="007E2D9C" w:rsidP="007E2D9C">
      <w:pPr>
        <w:jc w:val="center"/>
        <w:rPr>
          <w:rFonts w:ascii="Arno Pro" w:hAnsi="Arno Pro"/>
          <w:b/>
          <w:szCs w:val="28"/>
        </w:rPr>
      </w:pPr>
      <w:r w:rsidRPr="00011E08">
        <w:rPr>
          <w:rFonts w:ascii="Arno Pro" w:hAnsi="Arno Pro"/>
          <w:b/>
          <w:szCs w:val="28"/>
        </w:rPr>
        <w:t>ОРГВЗНОС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>Организационный взнос на издание сборника составляет 100 тыс. бел</w:t>
      </w:r>
      <w:proofErr w:type="gramStart"/>
      <w:r w:rsidRPr="00011E08">
        <w:rPr>
          <w:szCs w:val="28"/>
        </w:rPr>
        <w:t>.</w:t>
      </w:r>
      <w:proofErr w:type="gramEnd"/>
      <w:r w:rsidRPr="00011E08">
        <w:rPr>
          <w:szCs w:val="28"/>
        </w:rPr>
        <w:t xml:space="preserve"> </w:t>
      </w:r>
      <w:proofErr w:type="gramStart"/>
      <w:r w:rsidRPr="00011E08">
        <w:rPr>
          <w:szCs w:val="28"/>
        </w:rPr>
        <w:t>р</w:t>
      </w:r>
      <w:proofErr w:type="gramEnd"/>
      <w:r w:rsidRPr="00011E08">
        <w:rPr>
          <w:szCs w:val="28"/>
        </w:rPr>
        <w:t xml:space="preserve">уб. Электронная версия сборника будет разослана всем участникам конференции. </w:t>
      </w:r>
      <w:r w:rsidRPr="00011E08">
        <w:rPr>
          <w:b/>
          <w:szCs w:val="28"/>
        </w:rPr>
        <w:t>Оплата производится после получения подтверждения о принятии статьи и приглашения к участию в конференции.</w:t>
      </w:r>
      <w:r w:rsidRPr="00011E08">
        <w:rPr>
          <w:szCs w:val="28"/>
        </w:rPr>
        <w:t xml:space="preserve"> 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 xml:space="preserve">Персональное приглашение для участия в конференции будет направлено по электронной почте после 15 сентября 2014 года, в нем также будет указан расчетный счет для уплаты организационного взноса. </w:t>
      </w:r>
    </w:p>
    <w:p w:rsidR="007E2D9C" w:rsidRPr="00011E08" w:rsidRDefault="007E2D9C" w:rsidP="007E2D9C">
      <w:pPr>
        <w:rPr>
          <w:szCs w:val="28"/>
        </w:rPr>
      </w:pPr>
    </w:p>
    <w:p w:rsidR="007E2D9C" w:rsidRPr="00011E08" w:rsidRDefault="007E2D9C" w:rsidP="007E2D9C">
      <w:pPr>
        <w:rPr>
          <w:rFonts w:ascii="Arno Pro" w:hAnsi="Arno Pro"/>
          <w:b/>
          <w:szCs w:val="28"/>
        </w:rPr>
      </w:pPr>
      <w:r w:rsidRPr="00011E08">
        <w:rPr>
          <w:rFonts w:ascii="Arno Pro" w:hAnsi="Arno Pro"/>
          <w:b/>
          <w:szCs w:val="28"/>
        </w:rPr>
        <w:t>ТРЕБОВАНИЯ ПО ОФОРМЛЕНИЮ СТАТЕЙ.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Объем — 5 полных страниц формата</w:t>
      </w:r>
      <w:proofErr w:type="gramStart"/>
      <w:r w:rsidRPr="00011E08">
        <w:rPr>
          <w:szCs w:val="28"/>
        </w:rPr>
        <w:t xml:space="preserve"> А</w:t>
      </w:r>
      <w:proofErr w:type="gramEnd"/>
      <w:r w:rsidRPr="00011E08">
        <w:rPr>
          <w:szCs w:val="28"/>
        </w:rPr>
        <w:t xml:space="preserve"> 4. 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 xml:space="preserve">Редактор — </w:t>
      </w:r>
      <w:proofErr w:type="spellStart"/>
      <w:r w:rsidRPr="00011E08">
        <w:rPr>
          <w:szCs w:val="28"/>
        </w:rPr>
        <w:t>Microsoft</w:t>
      </w:r>
      <w:proofErr w:type="spellEnd"/>
      <w:r w:rsidRPr="00011E08">
        <w:rPr>
          <w:szCs w:val="28"/>
        </w:rPr>
        <w:t xml:space="preserve"> </w:t>
      </w:r>
      <w:proofErr w:type="spellStart"/>
      <w:r w:rsidRPr="00011E08">
        <w:rPr>
          <w:szCs w:val="28"/>
        </w:rPr>
        <w:t>Word</w:t>
      </w:r>
      <w:proofErr w:type="spellEnd"/>
      <w:r w:rsidRPr="00011E08">
        <w:rPr>
          <w:szCs w:val="28"/>
        </w:rPr>
        <w:t xml:space="preserve"> 97—2007 (формат: </w:t>
      </w:r>
      <w:r w:rsidRPr="00011E08">
        <w:rPr>
          <w:szCs w:val="28"/>
          <w:lang w:val="en-US"/>
        </w:rPr>
        <w:t>doc</w:t>
      </w:r>
      <w:r w:rsidRPr="00011E08">
        <w:rPr>
          <w:szCs w:val="28"/>
        </w:rPr>
        <w:t xml:space="preserve">, </w:t>
      </w:r>
      <w:proofErr w:type="spellStart"/>
      <w:r w:rsidRPr="00011E08">
        <w:rPr>
          <w:szCs w:val="28"/>
          <w:lang w:val="en-US"/>
        </w:rPr>
        <w:t>docx</w:t>
      </w:r>
      <w:proofErr w:type="spellEnd"/>
      <w:r w:rsidRPr="00011E08">
        <w:rPr>
          <w:szCs w:val="28"/>
        </w:rPr>
        <w:t xml:space="preserve">, </w:t>
      </w:r>
      <w:r w:rsidRPr="00011E08">
        <w:rPr>
          <w:szCs w:val="28"/>
          <w:lang w:val="en-US"/>
        </w:rPr>
        <w:t>rtf</w:t>
      </w:r>
      <w:r w:rsidRPr="00011E08">
        <w:rPr>
          <w:szCs w:val="28"/>
        </w:rPr>
        <w:t xml:space="preserve">). </w:t>
      </w:r>
    </w:p>
    <w:p w:rsidR="007E2D9C" w:rsidRPr="00EA7302" w:rsidRDefault="007E2D9C" w:rsidP="007E2D9C">
      <w:pPr>
        <w:ind w:firstLine="703"/>
        <w:rPr>
          <w:szCs w:val="28"/>
          <w:lang w:val="en-US"/>
        </w:rPr>
      </w:pPr>
      <w:r w:rsidRPr="00011E08">
        <w:rPr>
          <w:szCs w:val="28"/>
        </w:rPr>
        <w:t>Шрифт</w:t>
      </w:r>
      <w:r w:rsidRPr="00EA7302">
        <w:rPr>
          <w:szCs w:val="28"/>
          <w:lang w:val="en-US"/>
        </w:rPr>
        <w:t xml:space="preserve"> — Times New Roman 14 pt.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Межстрочный интервал — полуторный.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Абзацный отступ  — 1,25 см.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Поля  — 25 мм.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Индекс УДК проставляется в верхнем левом углу.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Графические материалы (рисунки и фотографии) должны быть вставлены в те</w:t>
      </w:r>
      <w:proofErr w:type="gramStart"/>
      <w:r w:rsidRPr="00011E08">
        <w:rPr>
          <w:szCs w:val="28"/>
        </w:rPr>
        <w:t>кст ст</w:t>
      </w:r>
      <w:proofErr w:type="gramEnd"/>
      <w:r w:rsidRPr="00011E08">
        <w:rPr>
          <w:szCs w:val="28"/>
        </w:rPr>
        <w:t xml:space="preserve">атьи. </w:t>
      </w:r>
      <w:proofErr w:type="gramStart"/>
      <w:r w:rsidRPr="00011E08">
        <w:rPr>
          <w:szCs w:val="28"/>
        </w:rPr>
        <w:t>Рисунки и таблицы следует располагать в тексте после первого упоминания соответствующего рисунка или таблицы (Рис.1.</w:t>
      </w:r>
      <w:proofErr w:type="gramEnd"/>
      <w:r w:rsidRPr="00011E08">
        <w:rPr>
          <w:szCs w:val="28"/>
        </w:rPr>
        <w:t xml:space="preserve"> Название рисунка. Табл. 1. </w:t>
      </w:r>
      <w:proofErr w:type="gramStart"/>
      <w:r w:rsidRPr="00011E08">
        <w:rPr>
          <w:szCs w:val="28"/>
        </w:rPr>
        <w:t>Название таблицы).</w:t>
      </w:r>
      <w:proofErr w:type="gramEnd"/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>Список литературы оформляется в соответствии либо в соответствии с ГОСТ 7.0.5-2008 (ГОСТ Российской Федерации), или согласно требованиям ВАК Республики Беларусь (ГОСТ 7.1-2003).</w:t>
      </w: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 xml:space="preserve">Название статьи – располагается по центру, без абзаца, прописными буквами, без точки в конце. Инициалы и фамилия автора (авторов) ниже, черед один интервал. На следующей строке – полное название учебного заведения (организации) и далее – город, страна. Через один интервал с абзацного отступа – текст. </w:t>
      </w:r>
    </w:p>
    <w:p w:rsidR="007E2D9C" w:rsidRDefault="007E2D9C" w:rsidP="007E2D9C">
      <w:pPr>
        <w:ind w:firstLine="703"/>
        <w:jc w:val="right"/>
        <w:rPr>
          <w:b/>
          <w:szCs w:val="28"/>
          <w:lang w:val="be-BY"/>
        </w:rPr>
      </w:pPr>
    </w:p>
    <w:p w:rsidR="007E2D9C" w:rsidRPr="00EA7302" w:rsidRDefault="007E2D9C" w:rsidP="007E2D9C">
      <w:pPr>
        <w:ind w:firstLine="703"/>
        <w:jc w:val="center"/>
        <w:rPr>
          <w:b/>
          <w:i/>
          <w:szCs w:val="28"/>
          <w:lang w:val="be-BY"/>
        </w:rPr>
      </w:pPr>
      <w:r w:rsidRPr="00EA7302">
        <w:rPr>
          <w:b/>
          <w:i/>
          <w:szCs w:val="28"/>
        </w:rPr>
        <w:t>ПРИМЕР ОФОРМЛЕНИЯ СТАТЬИ</w:t>
      </w:r>
    </w:p>
    <w:p w:rsidR="007E2D9C" w:rsidRPr="00EA7302" w:rsidRDefault="007E2D9C" w:rsidP="007E2D9C">
      <w:pPr>
        <w:ind w:firstLine="703"/>
        <w:jc w:val="center"/>
        <w:rPr>
          <w:b/>
          <w:szCs w:val="28"/>
          <w:lang w:val="be-BY"/>
        </w:rPr>
      </w:pPr>
    </w:p>
    <w:p w:rsidR="007E2D9C" w:rsidRPr="00011E08" w:rsidRDefault="007E2D9C" w:rsidP="007E2D9C">
      <w:pPr>
        <w:ind w:firstLine="703"/>
        <w:rPr>
          <w:b/>
          <w:szCs w:val="28"/>
        </w:rPr>
      </w:pPr>
      <w:r w:rsidRPr="00011E08">
        <w:rPr>
          <w:b/>
          <w:szCs w:val="28"/>
        </w:rPr>
        <w:t xml:space="preserve">УДК </w:t>
      </w:r>
    </w:p>
    <w:p w:rsidR="007E2D9C" w:rsidRPr="00011E08" w:rsidRDefault="007E2D9C" w:rsidP="007E2D9C">
      <w:pPr>
        <w:ind w:firstLine="703"/>
        <w:jc w:val="center"/>
        <w:rPr>
          <w:b/>
          <w:szCs w:val="28"/>
        </w:rPr>
      </w:pPr>
      <w:r w:rsidRPr="00011E08">
        <w:rPr>
          <w:b/>
          <w:szCs w:val="28"/>
        </w:rPr>
        <w:t>КОНФЕССИОНАЛЬНАЯ ПОЛИТИКА ЦАРСКОГО ПРАВИТЕЛЬСТВА В ГОДЫ ПЕРВОЙ МИРОВОЙ ВОЙНЫ</w:t>
      </w:r>
    </w:p>
    <w:p w:rsidR="007E2D9C" w:rsidRPr="00011E08" w:rsidRDefault="007E2D9C" w:rsidP="007E2D9C">
      <w:pPr>
        <w:jc w:val="center"/>
        <w:rPr>
          <w:szCs w:val="28"/>
        </w:rPr>
      </w:pPr>
      <w:r w:rsidRPr="00011E08">
        <w:rPr>
          <w:szCs w:val="28"/>
        </w:rPr>
        <w:t xml:space="preserve">И.И.ИВАНОВ </w:t>
      </w:r>
      <w:proofErr w:type="spellStart"/>
      <w:r w:rsidRPr="00011E08">
        <w:rPr>
          <w:szCs w:val="28"/>
        </w:rPr>
        <w:t>канд</w:t>
      </w:r>
      <w:proofErr w:type="gramStart"/>
      <w:r w:rsidRPr="00011E08">
        <w:rPr>
          <w:szCs w:val="28"/>
        </w:rPr>
        <w:t>.и</w:t>
      </w:r>
      <w:proofErr w:type="gramEnd"/>
      <w:r w:rsidRPr="00011E08">
        <w:rPr>
          <w:szCs w:val="28"/>
        </w:rPr>
        <w:t>ст.наук</w:t>
      </w:r>
      <w:proofErr w:type="spellEnd"/>
      <w:r w:rsidRPr="00011E08">
        <w:rPr>
          <w:szCs w:val="28"/>
        </w:rPr>
        <w:t xml:space="preserve">, доц. </w:t>
      </w:r>
    </w:p>
    <w:p w:rsidR="007E2D9C" w:rsidRPr="00011E08" w:rsidRDefault="007E2D9C" w:rsidP="007E2D9C">
      <w:pPr>
        <w:jc w:val="center"/>
        <w:rPr>
          <w:szCs w:val="28"/>
        </w:rPr>
      </w:pPr>
      <w:r w:rsidRPr="00011E08">
        <w:rPr>
          <w:szCs w:val="28"/>
        </w:rPr>
        <w:t>ГУВПО «БЕЛОРУССКО-РОССИЙСКИЙ УНИВЕРСИТЕТ»</w:t>
      </w:r>
    </w:p>
    <w:p w:rsidR="007E2D9C" w:rsidRPr="00011E08" w:rsidRDefault="007E2D9C" w:rsidP="007E2D9C">
      <w:pPr>
        <w:jc w:val="center"/>
        <w:rPr>
          <w:szCs w:val="28"/>
        </w:rPr>
      </w:pPr>
      <w:r w:rsidRPr="00011E08">
        <w:rPr>
          <w:szCs w:val="28"/>
        </w:rPr>
        <w:lastRenderedPageBreak/>
        <w:t>Могилев, Беларусь</w:t>
      </w:r>
    </w:p>
    <w:p w:rsidR="007E2D9C" w:rsidRPr="00011E08" w:rsidRDefault="007E2D9C" w:rsidP="007E2D9C">
      <w:pPr>
        <w:ind w:firstLine="703"/>
        <w:rPr>
          <w:szCs w:val="28"/>
        </w:rPr>
      </w:pPr>
    </w:p>
    <w:p w:rsidR="007E2D9C" w:rsidRPr="00011E08" w:rsidRDefault="007E2D9C" w:rsidP="007E2D9C">
      <w:pPr>
        <w:ind w:firstLine="703"/>
        <w:rPr>
          <w:szCs w:val="28"/>
        </w:rPr>
      </w:pPr>
      <w:r w:rsidRPr="00011E08">
        <w:rPr>
          <w:szCs w:val="28"/>
        </w:rPr>
        <w:t>Текст</w:t>
      </w:r>
    </w:p>
    <w:p w:rsidR="007E2D9C" w:rsidRPr="00011E08" w:rsidRDefault="007E2D9C" w:rsidP="007E2D9C">
      <w:pPr>
        <w:pStyle w:val="Default"/>
        <w:jc w:val="center"/>
        <w:rPr>
          <w:b/>
          <w:color w:val="auto"/>
          <w:sz w:val="28"/>
          <w:szCs w:val="28"/>
        </w:rPr>
      </w:pPr>
    </w:p>
    <w:p w:rsidR="007E2D9C" w:rsidRPr="00011E08" w:rsidRDefault="007E2D9C" w:rsidP="007E2D9C">
      <w:pPr>
        <w:pStyle w:val="Default"/>
        <w:jc w:val="center"/>
        <w:rPr>
          <w:b/>
          <w:color w:val="auto"/>
          <w:sz w:val="28"/>
          <w:szCs w:val="28"/>
        </w:rPr>
      </w:pPr>
    </w:p>
    <w:p w:rsidR="007E2D9C" w:rsidRPr="00011E08" w:rsidRDefault="007E2D9C" w:rsidP="007E2D9C">
      <w:pPr>
        <w:pStyle w:val="Default"/>
        <w:jc w:val="center"/>
        <w:rPr>
          <w:b/>
          <w:color w:val="auto"/>
          <w:sz w:val="28"/>
          <w:szCs w:val="28"/>
        </w:rPr>
      </w:pPr>
      <w:r w:rsidRPr="00011E08">
        <w:rPr>
          <w:b/>
          <w:color w:val="auto"/>
          <w:sz w:val="28"/>
          <w:szCs w:val="28"/>
        </w:rPr>
        <w:t>Заявка</w:t>
      </w:r>
    </w:p>
    <w:p w:rsidR="007E2D9C" w:rsidRPr="00011E08" w:rsidRDefault="007E2D9C" w:rsidP="007E2D9C">
      <w:pPr>
        <w:pStyle w:val="Default"/>
        <w:jc w:val="center"/>
        <w:rPr>
          <w:b/>
          <w:color w:val="auto"/>
          <w:sz w:val="28"/>
          <w:szCs w:val="28"/>
        </w:rPr>
      </w:pPr>
      <w:r w:rsidRPr="00011E08">
        <w:rPr>
          <w:b/>
          <w:color w:val="auto"/>
          <w:sz w:val="28"/>
          <w:szCs w:val="28"/>
        </w:rPr>
        <w:t>на участие в Международной научной конференции «Первая мировая война и судьбы народов Российской империи (1914 – 1918 гг.)»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Форма участия в конференции (очная/заочная)__________________________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Название статьи___________________________________________________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Ф.И.</w:t>
      </w:r>
      <w:proofErr w:type="gramStart"/>
      <w:r w:rsidRPr="00011E08">
        <w:rPr>
          <w:color w:val="auto"/>
          <w:sz w:val="28"/>
          <w:szCs w:val="28"/>
        </w:rPr>
        <w:t>О</w:t>
      </w:r>
      <w:proofErr w:type="gramEnd"/>
      <w:r w:rsidRPr="00011E08">
        <w:rPr>
          <w:color w:val="auto"/>
          <w:sz w:val="28"/>
          <w:szCs w:val="28"/>
        </w:rPr>
        <w:t xml:space="preserve"> автора (авторов) _____________________________________________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Ученая степень, звание______________________________________________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Место работы (учебы), должность 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Проживание в гостинице (да/нет)______________________________________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 xml:space="preserve">Почтовый адрес, телефон (с кодом), </w:t>
      </w:r>
      <w:r w:rsidRPr="00011E08">
        <w:rPr>
          <w:color w:val="auto"/>
          <w:sz w:val="28"/>
          <w:szCs w:val="28"/>
          <w:lang w:val="en-US"/>
        </w:rPr>
        <w:t>E</w:t>
      </w:r>
      <w:r w:rsidRPr="00011E08">
        <w:rPr>
          <w:color w:val="auto"/>
          <w:sz w:val="28"/>
          <w:szCs w:val="28"/>
        </w:rPr>
        <w:t>-</w:t>
      </w:r>
      <w:r w:rsidRPr="00011E08">
        <w:rPr>
          <w:color w:val="auto"/>
          <w:sz w:val="28"/>
          <w:szCs w:val="28"/>
          <w:lang w:val="en-US"/>
        </w:rPr>
        <w:t>mail</w:t>
      </w:r>
      <w:r w:rsidRPr="00011E08">
        <w:rPr>
          <w:color w:val="auto"/>
          <w:sz w:val="28"/>
          <w:szCs w:val="28"/>
        </w:rPr>
        <w:t>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Подпись___________________________________________________________</w:t>
      </w:r>
    </w:p>
    <w:p w:rsidR="007E2D9C" w:rsidRPr="00011E08" w:rsidRDefault="007E2D9C" w:rsidP="007E2D9C">
      <w:pPr>
        <w:pStyle w:val="Default"/>
        <w:rPr>
          <w:color w:val="auto"/>
          <w:sz w:val="28"/>
          <w:szCs w:val="28"/>
        </w:rPr>
      </w:pPr>
      <w:r w:rsidRPr="00011E08">
        <w:rPr>
          <w:color w:val="auto"/>
          <w:sz w:val="28"/>
          <w:szCs w:val="28"/>
        </w:rPr>
        <w:t>Дата______________________________________________________________</w:t>
      </w:r>
    </w:p>
    <w:p w:rsidR="007E2D9C" w:rsidRDefault="007E2D9C" w:rsidP="007E2D9C">
      <w:pPr>
        <w:jc w:val="center"/>
        <w:rPr>
          <w:rFonts w:ascii="Arno Pro" w:hAnsi="Arno Pro"/>
          <w:b/>
          <w:szCs w:val="28"/>
          <w:lang w:val="be-BY"/>
        </w:rPr>
      </w:pPr>
    </w:p>
    <w:p w:rsidR="007E2D9C" w:rsidRPr="00ED3488" w:rsidRDefault="007E2D9C" w:rsidP="007E2D9C">
      <w:pPr>
        <w:jc w:val="center"/>
        <w:rPr>
          <w:b/>
          <w:sz w:val="24"/>
          <w:szCs w:val="24"/>
        </w:rPr>
      </w:pPr>
      <w:r w:rsidRPr="00ED3488">
        <w:rPr>
          <w:b/>
          <w:sz w:val="24"/>
          <w:szCs w:val="24"/>
        </w:rPr>
        <w:t>ОРГКОМИТЕТ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 xml:space="preserve">Малашенко В.А. руководитель представительства </w:t>
      </w:r>
      <w:proofErr w:type="spellStart"/>
      <w:r w:rsidRPr="00ED3488">
        <w:rPr>
          <w:sz w:val="24"/>
          <w:szCs w:val="24"/>
        </w:rPr>
        <w:t>Россотрудничества</w:t>
      </w:r>
      <w:proofErr w:type="spellEnd"/>
      <w:r w:rsidRPr="00ED3488">
        <w:rPr>
          <w:sz w:val="24"/>
          <w:szCs w:val="24"/>
        </w:rPr>
        <w:t xml:space="preserve"> в Республике Беларусь, 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Криштапович</w:t>
      </w:r>
      <w:proofErr w:type="spellEnd"/>
      <w:r w:rsidRPr="00ED3488">
        <w:rPr>
          <w:sz w:val="24"/>
          <w:szCs w:val="24"/>
        </w:rPr>
        <w:t xml:space="preserve"> Л. Е., доктор философских наук, профессор. 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Алексейчикова</w:t>
      </w:r>
      <w:proofErr w:type="spellEnd"/>
      <w:r w:rsidRPr="00ED3488">
        <w:rPr>
          <w:sz w:val="24"/>
          <w:szCs w:val="24"/>
        </w:rPr>
        <w:t xml:space="preserve"> Н.Н., кандидат исторических наук, доцент, </w:t>
      </w:r>
      <w:proofErr w:type="spellStart"/>
      <w:r w:rsidRPr="00ED3488">
        <w:rPr>
          <w:sz w:val="24"/>
          <w:szCs w:val="24"/>
        </w:rPr>
        <w:t>зав</w:t>
      </w:r>
      <w:proofErr w:type="gramStart"/>
      <w:r w:rsidRPr="00ED3488">
        <w:rPr>
          <w:sz w:val="24"/>
          <w:szCs w:val="24"/>
        </w:rPr>
        <w:t>.к</w:t>
      </w:r>
      <w:proofErr w:type="gramEnd"/>
      <w:r w:rsidRPr="00ED3488">
        <w:rPr>
          <w:sz w:val="24"/>
          <w:szCs w:val="24"/>
        </w:rPr>
        <w:t>афедрой</w:t>
      </w:r>
      <w:proofErr w:type="spellEnd"/>
      <w:r w:rsidRPr="00ED3488">
        <w:rPr>
          <w:sz w:val="24"/>
          <w:szCs w:val="24"/>
        </w:rPr>
        <w:t xml:space="preserve"> «Гуманитарные дисциплины» Белорусско-Российского университета; 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Артемчик</w:t>
      </w:r>
      <w:proofErr w:type="spellEnd"/>
      <w:r w:rsidRPr="00ED3488">
        <w:rPr>
          <w:sz w:val="24"/>
          <w:szCs w:val="24"/>
        </w:rPr>
        <w:t xml:space="preserve"> В.В. ст. преподаватель кафедры «Гуманитарные дисциплины» Белорусско-Российского университета, руководитель клуба «Наследие»; 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Снопкова</w:t>
      </w:r>
      <w:proofErr w:type="spellEnd"/>
      <w:r w:rsidRPr="00ED3488">
        <w:rPr>
          <w:sz w:val="24"/>
          <w:szCs w:val="24"/>
        </w:rPr>
        <w:t xml:space="preserve"> Е.И., кандидат педагогических наук., доцент, </w:t>
      </w:r>
      <w:proofErr w:type="spellStart"/>
      <w:r w:rsidRPr="00ED3488">
        <w:rPr>
          <w:sz w:val="24"/>
          <w:szCs w:val="24"/>
        </w:rPr>
        <w:t>зав</w:t>
      </w:r>
      <w:proofErr w:type="gramStart"/>
      <w:r w:rsidRPr="00ED3488">
        <w:rPr>
          <w:sz w:val="24"/>
          <w:szCs w:val="24"/>
        </w:rPr>
        <w:t>.к</w:t>
      </w:r>
      <w:proofErr w:type="gramEnd"/>
      <w:r w:rsidRPr="00ED3488">
        <w:rPr>
          <w:sz w:val="24"/>
          <w:szCs w:val="24"/>
        </w:rPr>
        <w:t>афедрой</w:t>
      </w:r>
      <w:proofErr w:type="spellEnd"/>
      <w:r w:rsidRPr="00ED3488">
        <w:rPr>
          <w:sz w:val="24"/>
          <w:szCs w:val="24"/>
        </w:rPr>
        <w:t xml:space="preserve"> педагогики «Могилевского государственного университета им. А.А. Кулешова»; 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Лавринович</w:t>
      </w:r>
      <w:proofErr w:type="spellEnd"/>
      <w:r w:rsidRPr="00ED3488">
        <w:rPr>
          <w:sz w:val="24"/>
          <w:szCs w:val="24"/>
        </w:rPr>
        <w:t xml:space="preserve"> Д.С., доктор исторических наук, доцент, декан факультета иностранных языков «Могилевского государственного университета им. А.А. Кулешова»; 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 xml:space="preserve">Мариненко О.П., кандидат педагогических наук, доцент кафедры «Гуманитарные дисциплины» Белорусско-Российского университета; 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>Володько Л.А. председатель ОО «Русское культурно-просветительское общество»;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>Бурый В.Е., кандидат юридических наук, заместитель начальника факультета милиции Могилевского высшего колледжа МВД Республики Беларусь;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Левская</w:t>
      </w:r>
      <w:proofErr w:type="spellEnd"/>
      <w:r w:rsidRPr="00ED3488">
        <w:rPr>
          <w:sz w:val="24"/>
          <w:szCs w:val="24"/>
        </w:rPr>
        <w:t xml:space="preserve"> Л.А., кандидат исторических наук, доцент, зав. кафедрой историко-правовых дисциплин Могилевского высшего колледжа МВД Республики Беларусь;</w:t>
      </w:r>
    </w:p>
    <w:p w:rsidR="007E2D9C" w:rsidRPr="00ED3488" w:rsidRDefault="007E2D9C" w:rsidP="007E2D9C">
      <w:pPr>
        <w:rPr>
          <w:sz w:val="24"/>
          <w:szCs w:val="24"/>
        </w:rPr>
      </w:pPr>
      <w:proofErr w:type="spellStart"/>
      <w:r w:rsidRPr="00ED3488">
        <w:rPr>
          <w:sz w:val="24"/>
          <w:szCs w:val="24"/>
        </w:rPr>
        <w:t>Опиок</w:t>
      </w:r>
      <w:proofErr w:type="spellEnd"/>
      <w:r w:rsidRPr="00ED3488">
        <w:rPr>
          <w:sz w:val="24"/>
          <w:szCs w:val="24"/>
        </w:rPr>
        <w:t xml:space="preserve"> Т.В., кандидат исторических наук, доцент кафедры истории и культуры Беларуси УО «Могилевский государственный университет им. А.А. Кулешова»;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 xml:space="preserve">Табунов В.В., кандидат исторических наук, доцент, зав. отделом аспирантуры 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>УО «Могилевский государственный университет им. А.А. Кулешова»;</w:t>
      </w:r>
    </w:p>
    <w:p w:rsidR="007E2D9C" w:rsidRPr="00ED3488" w:rsidRDefault="007E2D9C" w:rsidP="007E2D9C">
      <w:pPr>
        <w:rPr>
          <w:sz w:val="24"/>
          <w:szCs w:val="24"/>
        </w:rPr>
      </w:pPr>
      <w:r w:rsidRPr="00ED3488">
        <w:rPr>
          <w:sz w:val="24"/>
          <w:szCs w:val="24"/>
        </w:rPr>
        <w:t>Лукьянов П.Г., кандидат исторических наук, профессор кафедры всеобщей истории УО «Могилевский государственный университет им. А.А. Кулешова».</w:t>
      </w:r>
    </w:p>
    <w:p w:rsidR="007E2D9C" w:rsidRDefault="007E2D9C" w:rsidP="007E2D9C">
      <w:pPr>
        <w:rPr>
          <w:b/>
          <w:szCs w:val="28"/>
          <w:lang w:val="be-BY"/>
        </w:rPr>
      </w:pPr>
    </w:p>
    <w:p w:rsidR="007E2D9C" w:rsidRPr="00011E08" w:rsidRDefault="007E2D9C" w:rsidP="007E2D9C">
      <w:pPr>
        <w:rPr>
          <w:b/>
          <w:szCs w:val="28"/>
        </w:rPr>
      </w:pPr>
      <w:r w:rsidRPr="00011E08">
        <w:rPr>
          <w:b/>
          <w:szCs w:val="28"/>
        </w:rPr>
        <w:t>АДРЕС ОРГКОМИТЕТА: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>212000 Республика Беларусь, г. Могилев, пр-т Мира, 43, ауд. 303, кафедра «Гуманитарные дисциплины».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lastRenderedPageBreak/>
        <w:t>Телефоны: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 xml:space="preserve">Ответственный секретарь: </w:t>
      </w:r>
      <w:proofErr w:type="spellStart"/>
      <w:r w:rsidRPr="00011E08">
        <w:rPr>
          <w:szCs w:val="28"/>
        </w:rPr>
        <w:t>Алексейчикова</w:t>
      </w:r>
      <w:proofErr w:type="spellEnd"/>
      <w:r w:rsidRPr="00011E08">
        <w:rPr>
          <w:szCs w:val="28"/>
        </w:rPr>
        <w:t xml:space="preserve"> Наталья Николаевна  </w:t>
      </w:r>
    </w:p>
    <w:p w:rsidR="007E2D9C" w:rsidRPr="00011E08" w:rsidRDefault="007E2D9C" w:rsidP="007E2D9C">
      <w:pPr>
        <w:rPr>
          <w:szCs w:val="28"/>
        </w:rPr>
      </w:pPr>
      <w:r w:rsidRPr="00011E08">
        <w:rPr>
          <w:szCs w:val="28"/>
        </w:rPr>
        <w:t>(+37529) 6075576.</w:t>
      </w:r>
    </w:p>
    <w:p w:rsidR="007E2D9C" w:rsidRPr="00011E08" w:rsidRDefault="007E2D9C" w:rsidP="007E2D9C">
      <w:r w:rsidRPr="00011E08">
        <w:rPr>
          <w:szCs w:val="28"/>
        </w:rPr>
        <w:t xml:space="preserve">Секретарь конференции: </w:t>
      </w:r>
      <w:proofErr w:type="spellStart"/>
      <w:r w:rsidRPr="00011E08">
        <w:rPr>
          <w:szCs w:val="28"/>
        </w:rPr>
        <w:t>Артёмчик</w:t>
      </w:r>
      <w:proofErr w:type="spellEnd"/>
      <w:r w:rsidRPr="00011E08">
        <w:rPr>
          <w:szCs w:val="28"/>
        </w:rPr>
        <w:t xml:space="preserve"> Виталий Викторович. </w:t>
      </w:r>
    </w:p>
    <w:p w:rsidR="007E2D9C" w:rsidRPr="00011E08" w:rsidRDefault="007E2D9C" w:rsidP="007E2D9C">
      <w:r w:rsidRPr="00011E08">
        <w:rPr>
          <w:szCs w:val="28"/>
        </w:rPr>
        <w:t>(+37529) 8410033</w:t>
      </w:r>
    </w:p>
    <w:p w:rsidR="007E2D9C" w:rsidRDefault="007E2D9C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6B2DC1" w:rsidRDefault="006B2DC1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6B2DC1" w:rsidRDefault="006B2DC1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6B2DC1" w:rsidRDefault="006B2DC1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6B2DC1" w:rsidRDefault="006B2DC1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6B2DC1" w:rsidRDefault="006B2DC1" w:rsidP="007E2D9C">
      <w:pPr>
        <w:ind w:firstLine="708"/>
        <w:jc w:val="center"/>
        <w:rPr>
          <w:b/>
          <w:bCs/>
          <w:color w:val="AB3A5F"/>
          <w:szCs w:val="28"/>
          <w:lang w:val="be-BY"/>
        </w:rPr>
      </w:pPr>
    </w:p>
    <w:p w:rsidR="007E2D9C" w:rsidRPr="006B2DC1" w:rsidRDefault="006B2DC1" w:rsidP="006B2DC1">
      <w:pPr>
        <w:ind w:firstLine="708"/>
        <w:jc w:val="center"/>
        <w:rPr>
          <w:b/>
          <w:bCs/>
          <w:color w:val="AB3A5F"/>
          <w:szCs w:val="28"/>
          <w:lang w:val="be-BY"/>
        </w:rPr>
      </w:pPr>
      <w:r>
        <w:rPr>
          <w:b/>
          <w:bCs/>
          <w:color w:val="AB3A5F"/>
          <w:szCs w:val="28"/>
          <w:lang w:val="be-BY"/>
        </w:rPr>
        <w:t>№ 2 Минск</w:t>
      </w:r>
    </w:p>
    <w:p w:rsidR="007E2D9C" w:rsidRPr="00137DDB" w:rsidRDefault="007E2D9C" w:rsidP="007E2D9C">
      <w:pPr>
        <w:jc w:val="center"/>
        <w:rPr>
          <w:b/>
          <w:szCs w:val="28"/>
          <w:lang w:val="be-BY"/>
        </w:rPr>
      </w:pPr>
    </w:p>
    <w:p w:rsidR="007E2D9C" w:rsidRPr="00137DDB" w:rsidRDefault="007E2D9C" w:rsidP="007E2D9C">
      <w:pPr>
        <w:jc w:val="center"/>
        <w:rPr>
          <w:szCs w:val="28"/>
          <w:lang w:val="be-BY"/>
        </w:rPr>
      </w:pPr>
      <w:r w:rsidRPr="00137DDB">
        <w:rPr>
          <w:b/>
          <w:szCs w:val="28"/>
          <w:lang w:val="be-BY"/>
        </w:rPr>
        <w:t>Государственное научное учреждение “Цэнтр исследований белорусской культуры, языка и литературы Национальной академии наук Беларуси”</w:t>
      </w:r>
    </w:p>
    <w:p w:rsidR="007E2D9C" w:rsidRDefault="007E2D9C" w:rsidP="007E2D9C">
      <w:pPr>
        <w:jc w:val="center"/>
        <w:rPr>
          <w:sz w:val="24"/>
          <w:szCs w:val="24"/>
          <w:lang w:val="be-BY"/>
        </w:rPr>
      </w:pPr>
    </w:p>
    <w:p w:rsidR="007E2D9C" w:rsidRDefault="007E2D9C" w:rsidP="007E2D9C">
      <w:pPr>
        <w:jc w:val="center"/>
        <w:rPr>
          <w:b/>
          <w:sz w:val="24"/>
          <w:szCs w:val="24"/>
          <w:lang w:val="be-BY"/>
        </w:rPr>
      </w:pPr>
    </w:p>
    <w:p w:rsidR="007E2D9C" w:rsidRPr="00B941BF" w:rsidRDefault="007E2D9C" w:rsidP="007E2D9C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Институт языка и литературы имени Якуба Коласа и Янки Купалы</w:t>
      </w:r>
    </w:p>
    <w:p w:rsidR="007E2D9C" w:rsidRDefault="007E2D9C" w:rsidP="007E2D9C">
      <w:pPr>
        <w:jc w:val="center"/>
        <w:rPr>
          <w:b/>
          <w:sz w:val="24"/>
          <w:szCs w:val="24"/>
          <w:lang w:val="be-BY"/>
        </w:rPr>
      </w:pPr>
    </w:p>
    <w:p w:rsidR="007E2D9C" w:rsidRDefault="007E2D9C" w:rsidP="007E2D9C">
      <w:pPr>
        <w:jc w:val="center"/>
        <w:rPr>
          <w:b/>
          <w:sz w:val="36"/>
          <w:szCs w:val="36"/>
          <w:lang w:val="be-BY"/>
        </w:rPr>
      </w:pPr>
      <w:r w:rsidRPr="00B941BF">
        <w:rPr>
          <w:b/>
          <w:sz w:val="36"/>
          <w:szCs w:val="36"/>
          <w:lang w:val="be-BY"/>
        </w:rPr>
        <w:t xml:space="preserve">7 – 8 </w:t>
      </w:r>
      <w:r>
        <w:rPr>
          <w:b/>
          <w:sz w:val="36"/>
          <w:szCs w:val="36"/>
          <w:lang w:val="be-BY"/>
        </w:rPr>
        <w:t>октября</w:t>
      </w:r>
      <w:r w:rsidRPr="00B941BF">
        <w:rPr>
          <w:b/>
          <w:sz w:val="36"/>
          <w:szCs w:val="36"/>
          <w:lang w:val="be-BY"/>
        </w:rPr>
        <w:t xml:space="preserve"> 2014 года</w:t>
      </w:r>
    </w:p>
    <w:p w:rsidR="007E2D9C" w:rsidRPr="00092EBD" w:rsidRDefault="007E2D9C" w:rsidP="007E2D9C">
      <w:pPr>
        <w:jc w:val="center"/>
        <w:rPr>
          <w:b/>
          <w:sz w:val="24"/>
          <w:szCs w:val="24"/>
          <w:lang w:val="be-BY"/>
        </w:rPr>
      </w:pPr>
    </w:p>
    <w:p w:rsidR="007E2D9C" w:rsidRPr="00F6130F" w:rsidRDefault="007E2D9C" w:rsidP="007E2D9C">
      <w:pPr>
        <w:jc w:val="center"/>
        <w:rPr>
          <w:b/>
          <w:sz w:val="24"/>
          <w:szCs w:val="24"/>
          <w:u w:val="single"/>
          <w:lang w:val="be-BY"/>
        </w:rPr>
      </w:pPr>
      <w:r>
        <w:rPr>
          <w:b/>
          <w:sz w:val="24"/>
          <w:szCs w:val="24"/>
          <w:u w:val="single"/>
          <w:lang w:val="be-BY"/>
        </w:rPr>
        <w:t>п</w:t>
      </w:r>
      <w:r w:rsidRPr="00F6130F">
        <w:rPr>
          <w:b/>
          <w:sz w:val="24"/>
          <w:szCs w:val="24"/>
          <w:u w:val="single"/>
          <w:lang w:val="be-BY"/>
        </w:rPr>
        <w:t>р</w:t>
      </w:r>
      <w:r>
        <w:rPr>
          <w:b/>
          <w:sz w:val="24"/>
          <w:szCs w:val="24"/>
          <w:u w:val="single"/>
          <w:lang w:val="be-BY"/>
        </w:rPr>
        <w:t>оводит международную научную конференцию</w:t>
      </w:r>
    </w:p>
    <w:p w:rsidR="007E2D9C" w:rsidRPr="00F6130F" w:rsidRDefault="007E2D9C" w:rsidP="007E2D9C">
      <w:pPr>
        <w:rPr>
          <w:b/>
          <w:sz w:val="24"/>
          <w:szCs w:val="24"/>
          <w:u w:val="single"/>
          <w:lang w:val="be-BY"/>
        </w:rPr>
      </w:pPr>
    </w:p>
    <w:p w:rsidR="007E2D9C" w:rsidRPr="00137DDB" w:rsidRDefault="007E2D9C" w:rsidP="007E2D9C">
      <w:pPr>
        <w:jc w:val="center"/>
        <w:rPr>
          <w:b/>
          <w:sz w:val="32"/>
          <w:szCs w:val="32"/>
          <w:lang w:val="be-BY"/>
        </w:rPr>
      </w:pPr>
      <w:r w:rsidRPr="00137DDB">
        <w:rPr>
          <w:b/>
          <w:sz w:val="32"/>
          <w:szCs w:val="32"/>
          <w:lang w:val="be-BY"/>
        </w:rPr>
        <w:t>Первая мировая война</w:t>
      </w:r>
    </w:p>
    <w:p w:rsidR="007E2D9C" w:rsidRPr="00137DDB" w:rsidRDefault="007E2D9C" w:rsidP="007E2D9C">
      <w:pPr>
        <w:jc w:val="center"/>
        <w:rPr>
          <w:b/>
          <w:sz w:val="32"/>
          <w:szCs w:val="32"/>
          <w:lang w:val="be-BY"/>
        </w:rPr>
      </w:pPr>
      <w:r w:rsidRPr="00137DDB">
        <w:rPr>
          <w:b/>
          <w:sz w:val="32"/>
          <w:szCs w:val="32"/>
          <w:lang w:val="be-BY"/>
        </w:rPr>
        <w:t>в народной памяти и художественном отражении</w:t>
      </w:r>
    </w:p>
    <w:p w:rsidR="007E2D9C" w:rsidRDefault="007E2D9C" w:rsidP="007E2D9C">
      <w:pPr>
        <w:jc w:val="center"/>
        <w:rPr>
          <w:szCs w:val="28"/>
          <w:lang w:val="be-BY"/>
        </w:rPr>
      </w:pPr>
    </w:p>
    <w:p w:rsidR="007E2D9C" w:rsidRPr="001E2F57" w:rsidRDefault="007E2D9C" w:rsidP="007E2D9C">
      <w:pPr>
        <w:rPr>
          <w:sz w:val="24"/>
          <w:szCs w:val="24"/>
          <w:lang w:val="be-BY"/>
        </w:rPr>
      </w:pPr>
      <w:r>
        <w:rPr>
          <w:szCs w:val="28"/>
          <w:u w:val="single"/>
          <w:lang w:val="be-BY"/>
        </w:rPr>
        <w:t>Проблемное поле конференции</w:t>
      </w:r>
      <w:r w:rsidRPr="00860F6C">
        <w:rPr>
          <w:szCs w:val="28"/>
          <w:u w:val="single"/>
          <w:lang w:val="be-BY"/>
        </w:rPr>
        <w:t>: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Пер</w:t>
      </w:r>
      <w:r>
        <w:rPr>
          <w:sz w:val="26"/>
          <w:szCs w:val="26"/>
          <w:lang w:val="be-BY"/>
        </w:rPr>
        <w:t xml:space="preserve">вая мировая война и литературный процесс </w:t>
      </w:r>
      <w:r w:rsidRPr="00860F6C">
        <w:rPr>
          <w:sz w:val="26"/>
          <w:szCs w:val="26"/>
          <w:lang w:val="be-BY"/>
        </w:rPr>
        <w:t xml:space="preserve">ХХ </w:t>
      </w:r>
      <w:r>
        <w:rPr>
          <w:sz w:val="26"/>
          <w:szCs w:val="26"/>
          <w:lang w:val="be-BY"/>
        </w:rPr>
        <w:t>в</w:t>
      </w:r>
      <w:r w:rsidRPr="00860F6C">
        <w:rPr>
          <w:sz w:val="26"/>
          <w:szCs w:val="26"/>
          <w:lang w:val="be-BY"/>
        </w:rPr>
        <w:t>.;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Рол</w:t>
      </w:r>
      <w:r>
        <w:rPr>
          <w:sz w:val="26"/>
          <w:szCs w:val="26"/>
          <w:lang w:val="be-BY"/>
        </w:rPr>
        <w:t>ь Первой мировой войны в истории европейской культуры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Жизнь фронта и тыла глазами писателей;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Кризис гуманистической системы духовных ценностей европейского общества </w:t>
      </w:r>
      <w:r w:rsidRPr="00860F6C">
        <w:rPr>
          <w:sz w:val="26"/>
          <w:szCs w:val="26"/>
          <w:lang w:val="be-BY"/>
        </w:rPr>
        <w:t xml:space="preserve">ХІХ ст. </w:t>
      </w:r>
      <w:r>
        <w:rPr>
          <w:sz w:val="26"/>
          <w:szCs w:val="26"/>
          <w:lang w:val="be-BY"/>
        </w:rPr>
        <w:t xml:space="preserve">и формирование духовно-ценностной парадигмы первой половины </w:t>
      </w:r>
      <w:r w:rsidRPr="00860F6C">
        <w:rPr>
          <w:sz w:val="26"/>
          <w:szCs w:val="26"/>
          <w:lang w:val="be-BY"/>
        </w:rPr>
        <w:t xml:space="preserve">ХХ </w:t>
      </w:r>
      <w:r>
        <w:rPr>
          <w:sz w:val="26"/>
          <w:szCs w:val="26"/>
          <w:lang w:val="be-BY"/>
        </w:rPr>
        <w:t>в</w:t>
      </w:r>
      <w:r w:rsidRPr="00860F6C">
        <w:rPr>
          <w:sz w:val="26"/>
          <w:szCs w:val="26"/>
          <w:lang w:val="be-BY"/>
        </w:rPr>
        <w:t>.;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Рост революционных настроений и его отражение в публицистике и литературе военного и послевоенного времени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Разв</w:t>
      </w:r>
      <w:r>
        <w:rPr>
          <w:sz w:val="26"/>
          <w:szCs w:val="26"/>
          <w:lang w:val="be-BY"/>
        </w:rPr>
        <w:t>итие национального самосознания народов-участников войны и процессы становления национальных языков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Спец</w:t>
      </w:r>
      <w:r>
        <w:rPr>
          <w:sz w:val="26"/>
          <w:szCs w:val="26"/>
          <w:lang w:val="be-BY"/>
        </w:rPr>
        <w:t>ифика художественного изображения и научного осмысления событий войны в различных странах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Твор</w:t>
      </w:r>
      <w:r>
        <w:rPr>
          <w:sz w:val="26"/>
          <w:szCs w:val="26"/>
          <w:lang w:val="be-BY"/>
        </w:rPr>
        <w:t>чество и судьбы писателей и деятелей культуры – участников Первой мировой войны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Траг</w:t>
      </w:r>
      <w:r>
        <w:rPr>
          <w:sz w:val="26"/>
          <w:szCs w:val="26"/>
          <w:lang w:val="be-BY"/>
        </w:rPr>
        <w:t>ический опыт Первой мировой войны в белорусской литературе, искусстве и народной памяти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Ч</w:t>
      </w:r>
      <w:r>
        <w:rPr>
          <w:sz w:val="26"/>
          <w:szCs w:val="26"/>
          <w:lang w:val="be-BY"/>
        </w:rPr>
        <w:t>еловек и война в художественном творчестве</w:t>
      </w:r>
      <w:r w:rsidRPr="00860F6C">
        <w:rPr>
          <w:sz w:val="26"/>
          <w:szCs w:val="26"/>
          <w:lang w:val="be-BY"/>
        </w:rPr>
        <w:t>;</w:t>
      </w:r>
    </w:p>
    <w:p w:rsidR="007E2D9C" w:rsidRPr="00860F6C" w:rsidRDefault="007E2D9C" w:rsidP="007E2D9C">
      <w:pPr>
        <w:numPr>
          <w:ilvl w:val="0"/>
          <w:numId w:val="17"/>
        </w:numPr>
        <w:tabs>
          <w:tab w:val="clear" w:pos="1440"/>
          <w:tab w:val="num" w:pos="709"/>
        </w:tabs>
        <w:ind w:hanging="1298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>Память о первой мировой войне и современная литература.</w:t>
      </w:r>
    </w:p>
    <w:p w:rsidR="007E2D9C" w:rsidRDefault="007E2D9C" w:rsidP="007E2D9C">
      <w:pPr>
        <w:rPr>
          <w:sz w:val="22"/>
          <w:lang w:val="be-BY"/>
        </w:rPr>
      </w:pPr>
    </w:p>
    <w:p w:rsidR="007E2D9C" w:rsidRDefault="007E2D9C" w:rsidP="007E2D9C">
      <w:pPr>
        <w:rPr>
          <w:sz w:val="22"/>
          <w:lang w:val="be-BY"/>
        </w:rPr>
      </w:pPr>
    </w:p>
    <w:p w:rsidR="007E2D9C" w:rsidRPr="00860F6C" w:rsidRDefault="007E2D9C" w:rsidP="007E2D9C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Заявки на участие в конференции принимаются до</w:t>
      </w:r>
      <w:r w:rsidRPr="00860F6C">
        <w:rPr>
          <w:b/>
          <w:sz w:val="32"/>
          <w:szCs w:val="32"/>
          <w:lang w:val="be-BY"/>
        </w:rPr>
        <w:t xml:space="preserve"> 25</w:t>
      </w:r>
      <w:r>
        <w:rPr>
          <w:b/>
          <w:sz w:val="32"/>
          <w:szCs w:val="32"/>
          <w:lang w:val="be-BY"/>
        </w:rPr>
        <w:t>.</w:t>
      </w:r>
      <w:r w:rsidRPr="00860F6C">
        <w:rPr>
          <w:b/>
          <w:sz w:val="32"/>
          <w:szCs w:val="32"/>
          <w:lang w:val="be-BY"/>
        </w:rPr>
        <w:t xml:space="preserve"> </w:t>
      </w:r>
      <w:r>
        <w:rPr>
          <w:b/>
          <w:sz w:val="32"/>
          <w:szCs w:val="32"/>
          <w:lang w:val="be-BY"/>
        </w:rPr>
        <w:t>09.</w:t>
      </w:r>
      <w:r w:rsidRPr="00860F6C">
        <w:rPr>
          <w:b/>
          <w:sz w:val="32"/>
          <w:szCs w:val="32"/>
          <w:lang w:val="be-BY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860F6C">
          <w:rPr>
            <w:b/>
            <w:sz w:val="32"/>
            <w:szCs w:val="32"/>
            <w:lang w:val="be-BY"/>
          </w:rPr>
          <w:t>2014</w:t>
        </w:r>
        <w:r>
          <w:rPr>
            <w:b/>
            <w:sz w:val="32"/>
            <w:szCs w:val="32"/>
            <w:lang w:val="be-BY"/>
          </w:rPr>
          <w:t> </w:t>
        </w:r>
        <w:r w:rsidRPr="00860F6C">
          <w:rPr>
            <w:b/>
            <w:sz w:val="32"/>
            <w:szCs w:val="32"/>
            <w:lang w:val="be-BY"/>
          </w:rPr>
          <w:t>г</w:t>
        </w:r>
      </w:smartTag>
      <w:r>
        <w:rPr>
          <w:b/>
          <w:sz w:val="32"/>
          <w:szCs w:val="32"/>
          <w:lang w:val="be-BY"/>
        </w:rPr>
        <w:t>.</w:t>
      </w:r>
    </w:p>
    <w:p w:rsidR="007E2D9C" w:rsidRPr="00A52879" w:rsidRDefault="006C14FB" w:rsidP="007E2D9C">
      <w:pPr>
        <w:rPr>
          <w:sz w:val="24"/>
          <w:szCs w:val="24"/>
        </w:rPr>
      </w:pPr>
      <w:hyperlink r:id="rId10" w:history="1">
        <w:r w:rsidR="007E2D9C" w:rsidRPr="009F2E70">
          <w:rPr>
            <w:rStyle w:val="a3"/>
            <w:sz w:val="24"/>
            <w:szCs w:val="24"/>
            <w:lang w:val="en-US"/>
          </w:rPr>
          <w:t>hs</w:t>
        </w:r>
        <w:r w:rsidR="007E2D9C" w:rsidRPr="00A52879">
          <w:rPr>
            <w:rStyle w:val="a3"/>
            <w:sz w:val="24"/>
            <w:szCs w:val="24"/>
          </w:rPr>
          <w:t>65_2011@</w:t>
        </w:r>
        <w:r w:rsidR="007E2D9C" w:rsidRPr="009F2E70">
          <w:rPr>
            <w:rStyle w:val="a3"/>
            <w:sz w:val="24"/>
            <w:szCs w:val="24"/>
            <w:lang w:val="en-US"/>
          </w:rPr>
          <w:t>mail</w:t>
        </w:r>
        <w:r w:rsidR="007E2D9C" w:rsidRPr="00A52879">
          <w:rPr>
            <w:rStyle w:val="a3"/>
            <w:sz w:val="24"/>
            <w:szCs w:val="24"/>
          </w:rPr>
          <w:t>.</w:t>
        </w:r>
        <w:proofErr w:type="spellStart"/>
        <w:r w:rsidR="007E2D9C" w:rsidRPr="009F2E7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E2D9C" w:rsidRPr="00A52879">
        <w:rPr>
          <w:sz w:val="24"/>
          <w:szCs w:val="24"/>
        </w:rPr>
        <w:t xml:space="preserve"> </w:t>
      </w:r>
    </w:p>
    <w:p w:rsidR="007E2D9C" w:rsidRDefault="007E2D9C" w:rsidP="007E2D9C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В заявке указываются: фамилия, имя, отчество, место работы (страна, учреждение), должность, ученая степень, ученое звание, название доклада, контактный телефон, почтовый и электронный адреса, необходимость бронирования гостиницы.</w:t>
      </w:r>
    </w:p>
    <w:p w:rsidR="007E2D9C" w:rsidRDefault="007E2D9C" w:rsidP="007E2D9C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Текст доклада подается в оргкомитет на электронном (формат </w:t>
      </w:r>
      <w:r w:rsidRPr="00B6054B">
        <w:rPr>
          <w:sz w:val="24"/>
          <w:szCs w:val="24"/>
          <w:lang w:val="be-BY"/>
        </w:rPr>
        <w:t xml:space="preserve">RTF) </w:t>
      </w:r>
      <w:r>
        <w:rPr>
          <w:sz w:val="24"/>
          <w:szCs w:val="24"/>
          <w:lang w:val="be-BY"/>
        </w:rPr>
        <w:t>и бумажном носителях во время регистрации.</w:t>
      </w:r>
    </w:p>
    <w:p w:rsidR="007E2D9C" w:rsidRDefault="007E2D9C" w:rsidP="007E2D9C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Объем доклада – до 9000 печатных знаков в редакторе </w:t>
      </w:r>
      <w:r w:rsidRPr="00B6054B">
        <w:rPr>
          <w:sz w:val="24"/>
          <w:szCs w:val="24"/>
          <w:lang w:val="be-BY"/>
        </w:rPr>
        <w:t xml:space="preserve">Word for Windows, </w:t>
      </w:r>
      <w:r>
        <w:rPr>
          <w:sz w:val="24"/>
          <w:szCs w:val="24"/>
          <w:lang w:val="be-BY"/>
        </w:rPr>
        <w:t xml:space="preserve">набранных шрифтом </w:t>
      </w:r>
      <w:r w:rsidRPr="00B6054B">
        <w:rPr>
          <w:sz w:val="24"/>
          <w:szCs w:val="24"/>
          <w:lang w:val="be-BY"/>
        </w:rPr>
        <w:t xml:space="preserve">Times </w:t>
      </w:r>
      <w:r w:rsidRPr="00B6054B">
        <w:rPr>
          <w:sz w:val="24"/>
          <w:szCs w:val="24"/>
          <w:lang w:val="en-US"/>
        </w:rPr>
        <w:t>New</w:t>
      </w:r>
      <w:r w:rsidRPr="00B6054B">
        <w:rPr>
          <w:sz w:val="24"/>
          <w:szCs w:val="24"/>
          <w:lang w:val="be-BY"/>
        </w:rPr>
        <w:t xml:space="preserve"> </w:t>
      </w:r>
      <w:r w:rsidRPr="00B6054B">
        <w:rPr>
          <w:sz w:val="24"/>
          <w:szCs w:val="24"/>
          <w:lang w:val="en-US"/>
        </w:rPr>
        <w:t>Roman</w:t>
      </w:r>
      <w:r w:rsidRPr="00B6054B">
        <w:rPr>
          <w:sz w:val="24"/>
          <w:szCs w:val="24"/>
          <w:lang w:val="be-BY"/>
        </w:rPr>
        <w:t>-14.</w:t>
      </w:r>
      <w:r>
        <w:rPr>
          <w:sz w:val="24"/>
          <w:szCs w:val="24"/>
          <w:lang w:val="be-BY"/>
        </w:rPr>
        <w:t xml:space="preserve"> Первая строка справа – фамилия и инициалы автора, страна, город. Ссылки на литературу оформляются в квадратных скобках и приводятся в конце текста в алфавитном порядке. </w:t>
      </w:r>
    </w:p>
    <w:p w:rsidR="007E2D9C" w:rsidRDefault="007E2D9C" w:rsidP="007E2D9C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Ответственность за точность сведений, цитат и правильность оформления несут авторы.</w:t>
      </w:r>
    </w:p>
    <w:p w:rsidR="007E2D9C" w:rsidRDefault="007E2D9C" w:rsidP="007E2D9C">
      <w:pPr>
        <w:ind w:firstLine="720"/>
        <w:rPr>
          <w:lang w:val="be-BY"/>
        </w:rPr>
      </w:pPr>
    </w:p>
    <w:p w:rsidR="007E2D9C" w:rsidRDefault="007E2D9C" w:rsidP="007E2D9C">
      <w:pPr>
        <w:ind w:firstLine="720"/>
        <w:rPr>
          <w:b/>
          <w:lang w:val="be-BY"/>
        </w:rPr>
      </w:pPr>
      <w:r>
        <w:rPr>
          <w:b/>
          <w:lang w:val="be-BY"/>
        </w:rPr>
        <w:t>Проезд, проживание и питание в Минске за счет участников.</w:t>
      </w:r>
    </w:p>
    <w:p w:rsidR="007E2D9C" w:rsidRPr="00B6054B" w:rsidRDefault="007E2D9C" w:rsidP="007E2D9C">
      <w:pPr>
        <w:ind w:firstLine="720"/>
        <w:rPr>
          <w:b/>
          <w:lang w:val="be-BY"/>
        </w:rPr>
      </w:pPr>
    </w:p>
    <w:p w:rsidR="007E2D9C" w:rsidRDefault="007E2D9C" w:rsidP="007E2D9C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Пожалуйста, направляйте заявки на следующий адрес: Институт языка и литературы им. Якуба Коласа и Янки Купалы, ул. Сурганова, 1/2, г. Минск, Республика Беларусь, </w:t>
      </w:r>
      <w:r w:rsidRPr="00A52879">
        <w:rPr>
          <w:sz w:val="24"/>
          <w:szCs w:val="24"/>
          <w:lang w:val="be-BY"/>
        </w:rPr>
        <w:t>220072</w:t>
      </w:r>
      <w:r>
        <w:rPr>
          <w:sz w:val="24"/>
          <w:szCs w:val="24"/>
          <w:lang w:val="be-BY"/>
        </w:rPr>
        <w:t>.</w:t>
      </w:r>
    </w:p>
    <w:p w:rsidR="007E2D9C" w:rsidRPr="008B1C8E" w:rsidRDefault="006C14FB" w:rsidP="007E2D9C">
      <w:pPr>
        <w:ind w:firstLine="720"/>
        <w:rPr>
          <w:sz w:val="24"/>
          <w:szCs w:val="24"/>
          <w:lang w:val="be-BY"/>
        </w:rPr>
      </w:pPr>
      <w:r>
        <w:fldChar w:fldCharType="begin"/>
      </w:r>
      <w:r w:rsidRPr="00F44437">
        <w:rPr>
          <w:lang w:val="be-BY"/>
        </w:rPr>
        <w:instrText xml:space="preserve"> </w:instrText>
      </w:r>
      <w:r>
        <w:instrText>HYPERLINK</w:instrText>
      </w:r>
      <w:r w:rsidRPr="00F44437">
        <w:rPr>
          <w:lang w:val="be-BY"/>
        </w:rPr>
        <w:instrText xml:space="preserve"> "</w:instrText>
      </w:r>
      <w:r>
        <w:instrText>mailto</w:instrText>
      </w:r>
      <w:r w:rsidRPr="00F44437">
        <w:rPr>
          <w:lang w:val="be-BY"/>
        </w:rPr>
        <w:instrText>:</w:instrText>
      </w:r>
      <w:r>
        <w:instrText>inlinasbel</w:instrText>
      </w:r>
      <w:r w:rsidRPr="00F44437">
        <w:rPr>
          <w:lang w:val="be-BY"/>
        </w:rPr>
        <w:instrText>@</w:instrText>
      </w:r>
      <w:r>
        <w:instrText>tut</w:instrText>
      </w:r>
      <w:r w:rsidRPr="00F44437">
        <w:rPr>
          <w:lang w:val="be-BY"/>
        </w:rPr>
        <w:instrText>.</w:instrText>
      </w:r>
      <w:r>
        <w:instrText>by</w:instrText>
      </w:r>
      <w:r w:rsidRPr="00F44437">
        <w:rPr>
          <w:lang w:val="be-BY"/>
        </w:rPr>
        <w:instrText xml:space="preserve">" </w:instrText>
      </w:r>
      <w:r>
        <w:fldChar w:fldCharType="separate"/>
      </w:r>
      <w:r w:rsidR="007E2D9C" w:rsidRPr="009F2E70">
        <w:rPr>
          <w:rStyle w:val="a3"/>
          <w:sz w:val="24"/>
          <w:szCs w:val="24"/>
          <w:lang w:val="en-US"/>
        </w:rPr>
        <w:t>inlinasbel</w:t>
      </w:r>
      <w:r w:rsidR="007E2D9C" w:rsidRPr="008B1C8E">
        <w:rPr>
          <w:rStyle w:val="a3"/>
          <w:sz w:val="24"/>
          <w:szCs w:val="24"/>
          <w:lang w:val="be-BY"/>
        </w:rPr>
        <w:t>@</w:t>
      </w:r>
      <w:r w:rsidR="007E2D9C" w:rsidRPr="009F2E70">
        <w:rPr>
          <w:rStyle w:val="a3"/>
          <w:sz w:val="24"/>
          <w:szCs w:val="24"/>
          <w:lang w:val="en-US"/>
        </w:rPr>
        <w:t>tut</w:t>
      </w:r>
      <w:r w:rsidR="007E2D9C" w:rsidRPr="008B1C8E">
        <w:rPr>
          <w:rStyle w:val="a3"/>
          <w:sz w:val="24"/>
          <w:szCs w:val="24"/>
          <w:lang w:val="be-BY"/>
        </w:rPr>
        <w:t>.</w:t>
      </w:r>
      <w:r w:rsidR="007E2D9C" w:rsidRPr="009F2E70">
        <w:rPr>
          <w:rStyle w:val="a3"/>
          <w:sz w:val="24"/>
          <w:szCs w:val="24"/>
          <w:lang w:val="en-US"/>
        </w:rPr>
        <w:t>by</w:t>
      </w:r>
      <w:r>
        <w:rPr>
          <w:rStyle w:val="a3"/>
          <w:sz w:val="24"/>
          <w:szCs w:val="24"/>
          <w:lang w:val="en-US"/>
        </w:rPr>
        <w:fldChar w:fldCharType="end"/>
      </w:r>
    </w:p>
    <w:p w:rsidR="007E2D9C" w:rsidRPr="008B1C8E" w:rsidRDefault="006C14FB" w:rsidP="007E2D9C">
      <w:pPr>
        <w:ind w:firstLine="720"/>
        <w:rPr>
          <w:sz w:val="24"/>
          <w:szCs w:val="24"/>
          <w:lang w:val="be-BY"/>
        </w:rPr>
      </w:pPr>
      <w:r>
        <w:fldChar w:fldCharType="begin"/>
      </w:r>
      <w:r w:rsidRPr="00F44437">
        <w:rPr>
          <w:lang w:val="be-BY"/>
        </w:rPr>
        <w:instrText xml:space="preserve"> </w:instrText>
      </w:r>
      <w:r>
        <w:instrText>HYPERLINK</w:instrText>
      </w:r>
      <w:r w:rsidRPr="00F44437">
        <w:rPr>
          <w:lang w:val="be-BY"/>
        </w:rPr>
        <w:instrText xml:space="preserve"> "</w:instrText>
      </w:r>
      <w:r>
        <w:instrText>mailto</w:instrText>
      </w:r>
      <w:r w:rsidRPr="00F44437">
        <w:rPr>
          <w:lang w:val="be-BY"/>
        </w:rPr>
        <w:instrText>:</w:instrText>
      </w:r>
      <w:r>
        <w:instrText>hs</w:instrText>
      </w:r>
      <w:r w:rsidRPr="00F44437">
        <w:rPr>
          <w:lang w:val="be-BY"/>
        </w:rPr>
        <w:instrText>65_2011@</w:instrText>
      </w:r>
      <w:r>
        <w:instrText>mail</w:instrText>
      </w:r>
      <w:r w:rsidRPr="00F44437">
        <w:rPr>
          <w:lang w:val="be-BY"/>
        </w:rPr>
        <w:instrText>.</w:instrText>
      </w:r>
      <w:r>
        <w:instrText>ru</w:instrText>
      </w:r>
      <w:r w:rsidRPr="00F44437">
        <w:rPr>
          <w:lang w:val="be-BY"/>
        </w:rPr>
        <w:instrText xml:space="preserve">" </w:instrText>
      </w:r>
      <w:r>
        <w:fldChar w:fldCharType="separate"/>
      </w:r>
      <w:r w:rsidR="007E2D9C" w:rsidRPr="009F2E70">
        <w:rPr>
          <w:rStyle w:val="a3"/>
          <w:sz w:val="24"/>
          <w:szCs w:val="24"/>
          <w:lang w:val="en-US"/>
        </w:rPr>
        <w:t>hs</w:t>
      </w:r>
      <w:r w:rsidR="007E2D9C" w:rsidRPr="008B1C8E">
        <w:rPr>
          <w:rStyle w:val="a3"/>
          <w:sz w:val="24"/>
          <w:szCs w:val="24"/>
          <w:lang w:val="be-BY"/>
        </w:rPr>
        <w:t>65_2011@</w:t>
      </w:r>
      <w:r w:rsidR="007E2D9C" w:rsidRPr="009F2E70">
        <w:rPr>
          <w:rStyle w:val="a3"/>
          <w:sz w:val="24"/>
          <w:szCs w:val="24"/>
          <w:lang w:val="en-US"/>
        </w:rPr>
        <w:t>mail</w:t>
      </w:r>
      <w:r w:rsidR="007E2D9C" w:rsidRPr="008B1C8E">
        <w:rPr>
          <w:rStyle w:val="a3"/>
          <w:sz w:val="24"/>
          <w:szCs w:val="24"/>
          <w:lang w:val="be-BY"/>
        </w:rPr>
        <w:t>.</w:t>
      </w:r>
      <w:proofErr w:type="spellStart"/>
      <w:r w:rsidR="007E2D9C" w:rsidRPr="009F2E70">
        <w:rPr>
          <w:rStyle w:val="a3"/>
          <w:sz w:val="24"/>
          <w:szCs w:val="24"/>
          <w:lang w:val="en-US"/>
        </w:rPr>
        <w:t>ru</w:t>
      </w:r>
      <w:proofErr w:type="spellEnd"/>
      <w:r>
        <w:rPr>
          <w:rStyle w:val="a3"/>
          <w:sz w:val="24"/>
          <w:szCs w:val="24"/>
          <w:lang w:val="en-US"/>
        </w:rPr>
        <w:fldChar w:fldCharType="end"/>
      </w:r>
    </w:p>
    <w:p w:rsidR="006B2DC1" w:rsidRDefault="007E2D9C" w:rsidP="006B2DC1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Тел.: +375-17-284-15-31</w:t>
      </w:r>
    </w:p>
    <w:p w:rsidR="00DD49B4" w:rsidRPr="00DD49B4" w:rsidRDefault="00DD49B4" w:rsidP="00DD49B4">
      <w:pPr>
        <w:ind w:firstLine="720"/>
        <w:rPr>
          <w:sz w:val="24"/>
          <w:szCs w:val="24"/>
          <w:lang w:val="be-BY"/>
        </w:rPr>
      </w:pPr>
    </w:p>
    <w:p w:rsidR="00811384" w:rsidRDefault="007E2D9C" w:rsidP="00DD49B4">
      <w:pPr>
        <w:rPr>
          <w:b/>
          <w:lang w:val="be-BY"/>
        </w:rPr>
      </w:pPr>
      <w:r>
        <w:rPr>
          <w:b/>
          <w:lang w:val="be-BY"/>
        </w:rPr>
        <w:t>Оргкомитет оставляет за собой право отбора и редактирования материалов</w:t>
      </w:r>
      <w:r w:rsidRPr="00092EBD">
        <w:rPr>
          <w:b/>
          <w:lang w:val="be-BY"/>
        </w:rPr>
        <w:t>.</w:t>
      </w:r>
    </w:p>
    <w:p w:rsidR="006B2DC1" w:rsidRDefault="006B2DC1" w:rsidP="00DD49B4">
      <w:pPr>
        <w:rPr>
          <w:b/>
          <w:lang w:val="be-BY"/>
        </w:rPr>
      </w:pPr>
    </w:p>
    <w:p w:rsidR="006B2DC1" w:rsidRPr="00137DDB" w:rsidRDefault="006B2DC1" w:rsidP="006B2DC1">
      <w:pPr>
        <w:jc w:val="center"/>
        <w:rPr>
          <w:szCs w:val="28"/>
          <w:lang w:val="be-BY"/>
        </w:rPr>
      </w:pPr>
      <w:r w:rsidRPr="00137DDB">
        <w:rPr>
          <w:b/>
          <w:szCs w:val="28"/>
          <w:lang w:val="be-BY"/>
        </w:rPr>
        <w:t>Дзяржаўная навуковая ўстанова “Цэнтр даследаванняў беларускай культуры, мовы і літаратуры Нацыянальнай акадэміі навук Беларусі”</w:t>
      </w:r>
    </w:p>
    <w:p w:rsidR="006B2DC1" w:rsidRPr="00137DDB" w:rsidRDefault="006B2DC1" w:rsidP="006B2DC1">
      <w:pPr>
        <w:jc w:val="center"/>
        <w:rPr>
          <w:szCs w:val="28"/>
          <w:lang w:val="be-BY"/>
        </w:rPr>
      </w:pPr>
    </w:p>
    <w:p w:rsidR="006B2DC1" w:rsidRPr="00B941BF" w:rsidRDefault="006B2DC1" w:rsidP="006B2DC1">
      <w:pPr>
        <w:jc w:val="center"/>
        <w:rPr>
          <w:b/>
          <w:szCs w:val="28"/>
          <w:lang w:val="be-BY"/>
        </w:rPr>
      </w:pPr>
      <w:r w:rsidRPr="00B941BF">
        <w:rPr>
          <w:b/>
          <w:szCs w:val="28"/>
          <w:lang w:val="be-BY"/>
        </w:rPr>
        <w:t>Інстытут мовы і літаратуры імя Якуба Коласа і Янкі Купалы</w:t>
      </w:r>
    </w:p>
    <w:p w:rsidR="006B2DC1" w:rsidRDefault="006B2DC1" w:rsidP="006B2DC1">
      <w:pPr>
        <w:jc w:val="center"/>
        <w:rPr>
          <w:b/>
          <w:sz w:val="24"/>
          <w:szCs w:val="24"/>
          <w:lang w:val="be-BY"/>
        </w:rPr>
      </w:pPr>
    </w:p>
    <w:p w:rsidR="006B2DC1" w:rsidRDefault="006B2DC1" w:rsidP="006B2DC1">
      <w:pPr>
        <w:jc w:val="center"/>
        <w:rPr>
          <w:b/>
          <w:sz w:val="36"/>
          <w:szCs w:val="36"/>
          <w:lang w:val="be-BY"/>
        </w:rPr>
      </w:pPr>
      <w:r w:rsidRPr="00B941BF">
        <w:rPr>
          <w:b/>
          <w:sz w:val="36"/>
          <w:szCs w:val="36"/>
          <w:lang w:val="be-BY"/>
        </w:rPr>
        <w:t>7 – 8 кастрычніка 2014 года</w:t>
      </w:r>
    </w:p>
    <w:p w:rsidR="006B2DC1" w:rsidRPr="00F6130F" w:rsidRDefault="006B2DC1" w:rsidP="006B2DC1">
      <w:pPr>
        <w:jc w:val="center"/>
        <w:rPr>
          <w:b/>
          <w:sz w:val="24"/>
          <w:szCs w:val="24"/>
          <w:u w:val="single"/>
          <w:lang w:val="be-BY"/>
        </w:rPr>
      </w:pPr>
      <w:r w:rsidRPr="00F6130F">
        <w:rPr>
          <w:b/>
          <w:sz w:val="24"/>
          <w:szCs w:val="24"/>
          <w:u w:val="single"/>
          <w:lang w:val="be-BY"/>
        </w:rPr>
        <w:t xml:space="preserve">праводзіць </w:t>
      </w:r>
      <w:r>
        <w:rPr>
          <w:b/>
          <w:sz w:val="24"/>
          <w:szCs w:val="24"/>
          <w:u w:val="single"/>
          <w:lang w:val="be-BY"/>
        </w:rPr>
        <w:t>міжнародную навуковую</w:t>
      </w:r>
      <w:r w:rsidRPr="00F6130F">
        <w:rPr>
          <w:b/>
          <w:sz w:val="24"/>
          <w:szCs w:val="24"/>
          <w:u w:val="single"/>
          <w:lang w:val="be-BY"/>
        </w:rPr>
        <w:t xml:space="preserve"> канферэнцыю</w:t>
      </w:r>
    </w:p>
    <w:p w:rsidR="006B2DC1" w:rsidRPr="00F6130F" w:rsidRDefault="006B2DC1" w:rsidP="006B2DC1">
      <w:pPr>
        <w:rPr>
          <w:b/>
          <w:sz w:val="24"/>
          <w:szCs w:val="24"/>
          <w:u w:val="single"/>
          <w:lang w:val="be-BY"/>
        </w:rPr>
      </w:pPr>
    </w:p>
    <w:p w:rsidR="006B2DC1" w:rsidRPr="00137DDB" w:rsidRDefault="006B2DC1" w:rsidP="006B2DC1">
      <w:pPr>
        <w:jc w:val="center"/>
        <w:rPr>
          <w:rFonts w:ascii="Izhitsa" w:hAnsi="Izhitsa"/>
          <w:b/>
          <w:sz w:val="36"/>
          <w:szCs w:val="36"/>
          <w:lang w:val="be-BY"/>
        </w:rPr>
      </w:pPr>
      <w:r w:rsidRPr="00137DDB">
        <w:rPr>
          <w:rFonts w:ascii="Izhitsa Cyr" w:hAnsi="Izhitsa Cyr"/>
          <w:b/>
          <w:sz w:val="36"/>
          <w:szCs w:val="36"/>
          <w:lang w:val="be-BY"/>
        </w:rPr>
        <w:t>Першая сусветная</w:t>
      </w:r>
      <w:r w:rsidRPr="00137DDB">
        <w:rPr>
          <w:rFonts w:ascii="Izhitsa" w:hAnsi="Izhitsa"/>
          <w:b/>
          <w:sz w:val="36"/>
          <w:szCs w:val="36"/>
          <w:lang w:val="be-BY"/>
        </w:rPr>
        <w:t xml:space="preserve"> </w:t>
      </w:r>
      <w:r w:rsidRPr="00137DDB">
        <w:rPr>
          <w:rFonts w:ascii="Izhitsa Cyr" w:hAnsi="Izhitsa Cyr"/>
          <w:b/>
          <w:sz w:val="36"/>
          <w:szCs w:val="36"/>
          <w:lang w:val="be-BY"/>
        </w:rPr>
        <w:t>вайна</w:t>
      </w:r>
    </w:p>
    <w:p w:rsidR="006B2DC1" w:rsidRPr="00137DDB" w:rsidRDefault="006B2DC1" w:rsidP="006B2DC1">
      <w:pPr>
        <w:jc w:val="center"/>
        <w:rPr>
          <w:rFonts w:ascii="Izhitsa" w:hAnsi="Izhitsa"/>
          <w:b/>
          <w:sz w:val="36"/>
          <w:szCs w:val="36"/>
          <w:lang w:val="be-BY"/>
        </w:rPr>
      </w:pPr>
      <w:r w:rsidRPr="00137DDB">
        <w:rPr>
          <w:rFonts w:ascii="Izhitsa Cyr" w:hAnsi="Izhitsa Cyr"/>
          <w:b/>
          <w:sz w:val="36"/>
          <w:szCs w:val="36"/>
          <w:lang w:val="be-BY"/>
        </w:rPr>
        <w:t>ў народнай памяці і мастацкім адлюстраванні</w:t>
      </w:r>
    </w:p>
    <w:p w:rsidR="006B2DC1" w:rsidRDefault="006B2DC1" w:rsidP="006B2DC1">
      <w:pPr>
        <w:jc w:val="center"/>
        <w:rPr>
          <w:szCs w:val="28"/>
          <w:lang w:val="be-BY"/>
        </w:rPr>
      </w:pPr>
    </w:p>
    <w:p w:rsidR="006B2DC1" w:rsidRPr="00860F6C" w:rsidRDefault="006B2DC1" w:rsidP="006B2DC1">
      <w:pPr>
        <w:rPr>
          <w:szCs w:val="28"/>
          <w:u w:val="single"/>
          <w:lang w:val="be-BY"/>
        </w:rPr>
      </w:pPr>
      <w:r w:rsidRPr="00860F6C">
        <w:rPr>
          <w:szCs w:val="28"/>
          <w:u w:val="single"/>
          <w:lang w:val="be-BY"/>
        </w:rPr>
        <w:t>Праблемнае поле канферэнцыі:</w:t>
      </w:r>
    </w:p>
    <w:p w:rsidR="006B2DC1" w:rsidRPr="001E2F57" w:rsidRDefault="006B2DC1" w:rsidP="006B2DC1">
      <w:pPr>
        <w:rPr>
          <w:sz w:val="24"/>
          <w:szCs w:val="24"/>
          <w:lang w:val="be-BY"/>
        </w:rPr>
      </w:pP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Першая сусветная вайна і літаратурны працэс ХХ ст.;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Роля Першай сусветнай вайны ў гісторыі еўрапейскай культуры;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Франтавое і тылавое жыццё вачамі пісьменнікаў;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lastRenderedPageBreak/>
        <w:t>Крызіс гуманістычнай сістэмы духоўных вартасцей грамадства ХІХ ст. і фарміраванне духоўна-каштоўнаснай парадыгмы першай паловы ХХ ст.;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Выяўленне росту рэвалюцыйных настрояў у публіцыстыцы і літаратуры ваеннага і пасляваеннага часу;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Развіццё нацыянальнай свядомасці народаў-удзельнікаў вайны і працэсы станаўлення нацыянальных моў;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Спецыфіка мастацкага адлюстравання і навуковага асэнсавання падзей вайны ў розных краінах;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Творчасць і лёсы пісьменнікаў і дзеячаў культуры – удзельнікаў Першай сусветнай вайны;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Трагічны вопыт Першай сусветнай вайны ў беларускай літаратуры, мастацтве і народнай памяці;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>Чалавек і вайна ў мастацкай творчасці;</w:t>
      </w:r>
    </w:p>
    <w:p w:rsidR="006B2DC1" w:rsidRPr="00860F6C" w:rsidRDefault="006B2DC1" w:rsidP="006B2DC1">
      <w:pPr>
        <w:numPr>
          <w:ilvl w:val="0"/>
          <w:numId w:val="17"/>
        </w:numPr>
        <w:tabs>
          <w:tab w:val="clear" w:pos="1440"/>
          <w:tab w:val="num" w:pos="709"/>
        </w:tabs>
        <w:ind w:left="709" w:hanging="567"/>
        <w:rPr>
          <w:sz w:val="26"/>
          <w:szCs w:val="26"/>
          <w:lang w:val="be-BY"/>
        </w:rPr>
      </w:pPr>
      <w:r w:rsidRPr="00860F6C">
        <w:rPr>
          <w:sz w:val="26"/>
          <w:szCs w:val="26"/>
          <w:lang w:val="be-BY"/>
        </w:rPr>
        <w:t xml:space="preserve">Памяць </w:t>
      </w:r>
      <w:r>
        <w:rPr>
          <w:sz w:val="26"/>
          <w:szCs w:val="26"/>
          <w:lang w:val="be-BY"/>
        </w:rPr>
        <w:t>П</w:t>
      </w:r>
      <w:r w:rsidRPr="00860F6C">
        <w:rPr>
          <w:sz w:val="26"/>
          <w:szCs w:val="26"/>
          <w:lang w:val="be-BY"/>
        </w:rPr>
        <w:t>ершай сусветнай вайны і сучасная літаратура.</w:t>
      </w:r>
    </w:p>
    <w:p w:rsidR="006B2DC1" w:rsidRDefault="006B2DC1" w:rsidP="006B2DC1">
      <w:pPr>
        <w:rPr>
          <w:sz w:val="22"/>
          <w:lang w:val="be-BY"/>
        </w:rPr>
      </w:pPr>
    </w:p>
    <w:p w:rsidR="006B2DC1" w:rsidRDefault="006B2DC1" w:rsidP="006B2DC1">
      <w:pPr>
        <w:rPr>
          <w:sz w:val="22"/>
          <w:lang w:val="be-BY"/>
        </w:rPr>
      </w:pPr>
    </w:p>
    <w:p w:rsidR="006B2DC1" w:rsidRPr="00860F6C" w:rsidRDefault="006B2DC1" w:rsidP="006B2DC1">
      <w:pPr>
        <w:jc w:val="center"/>
        <w:rPr>
          <w:b/>
          <w:sz w:val="32"/>
          <w:szCs w:val="32"/>
          <w:lang w:val="be-BY"/>
        </w:rPr>
      </w:pPr>
      <w:r w:rsidRPr="00860F6C">
        <w:rPr>
          <w:b/>
          <w:sz w:val="32"/>
          <w:szCs w:val="32"/>
          <w:lang w:val="be-BY"/>
        </w:rPr>
        <w:t>Заяўкі на ўдзел у канферэнцыі прымаюцца да 25 верасня 2014 года</w:t>
      </w:r>
    </w:p>
    <w:p w:rsidR="006B2DC1" w:rsidRPr="00675EE4" w:rsidRDefault="006C14FB" w:rsidP="006B2DC1">
      <w:pPr>
        <w:rPr>
          <w:sz w:val="24"/>
          <w:szCs w:val="24"/>
          <w:lang w:val="be-BY"/>
        </w:rPr>
      </w:pPr>
      <w:r>
        <w:fldChar w:fldCharType="begin"/>
      </w:r>
      <w:r w:rsidRPr="00F44437">
        <w:rPr>
          <w:lang w:val="be-BY"/>
        </w:rPr>
        <w:instrText xml:space="preserve"> </w:instrText>
      </w:r>
      <w:r>
        <w:instrText>HYP</w:instrText>
      </w:r>
      <w:r>
        <w:instrText>ERLINK</w:instrText>
      </w:r>
      <w:r w:rsidRPr="00F44437">
        <w:rPr>
          <w:lang w:val="be-BY"/>
        </w:rPr>
        <w:instrText xml:space="preserve"> "</w:instrText>
      </w:r>
      <w:r>
        <w:instrText>mailto</w:instrText>
      </w:r>
      <w:r w:rsidRPr="00F44437">
        <w:rPr>
          <w:lang w:val="be-BY"/>
        </w:rPr>
        <w:instrText>:</w:instrText>
      </w:r>
      <w:r>
        <w:instrText>hs</w:instrText>
      </w:r>
      <w:r w:rsidRPr="00F44437">
        <w:rPr>
          <w:lang w:val="be-BY"/>
        </w:rPr>
        <w:instrText>65_2011@</w:instrText>
      </w:r>
      <w:r>
        <w:instrText>mail</w:instrText>
      </w:r>
      <w:r w:rsidRPr="00F44437">
        <w:rPr>
          <w:lang w:val="be-BY"/>
        </w:rPr>
        <w:instrText>.</w:instrText>
      </w:r>
      <w:r>
        <w:instrText>ru</w:instrText>
      </w:r>
      <w:r w:rsidRPr="00F44437">
        <w:rPr>
          <w:lang w:val="be-BY"/>
        </w:rPr>
        <w:instrText xml:space="preserve">" </w:instrText>
      </w:r>
      <w:r>
        <w:fldChar w:fldCharType="separate"/>
      </w:r>
      <w:r w:rsidR="006B2DC1" w:rsidRPr="009F2E70">
        <w:rPr>
          <w:rStyle w:val="a3"/>
          <w:sz w:val="24"/>
          <w:szCs w:val="24"/>
          <w:lang w:val="en-US"/>
        </w:rPr>
        <w:t>hs</w:t>
      </w:r>
      <w:r w:rsidR="006B2DC1" w:rsidRPr="00675EE4">
        <w:rPr>
          <w:rStyle w:val="a3"/>
          <w:sz w:val="24"/>
          <w:szCs w:val="24"/>
          <w:lang w:val="be-BY"/>
        </w:rPr>
        <w:t>65_2011@</w:t>
      </w:r>
      <w:r w:rsidR="006B2DC1" w:rsidRPr="009F2E70">
        <w:rPr>
          <w:rStyle w:val="a3"/>
          <w:sz w:val="24"/>
          <w:szCs w:val="24"/>
          <w:lang w:val="en-US"/>
        </w:rPr>
        <w:t>mail</w:t>
      </w:r>
      <w:r w:rsidR="006B2DC1" w:rsidRPr="00675EE4">
        <w:rPr>
          <w:rStyle w:val="a3"/>
          <w:sz w:val="24"/>
          <w:szCs w:val="24"/>
          <w:lang w:val="be-BY"/>
        </w:rPr>
        <w:t>.</w:t>
      </w:r>
      <w:proofErr w:type="spellStart"/>
      <w:r w:rsidR="006B2DC1" w:rsidRPr="009F2E70">
        <w:rPr>
          <w:rStyle w:val="a3"/>
          <w:sz w:val="24"/>
          <w:szCs w:val="24"/>
          <w:lang w:val="en-US"/>
        </w:rPr>
        <w:t>ru</w:t>
      </w:r>
      <w:proofErr w:type="spellEnd"/>
      <w:r>
        <w:rPr>
          <w:rStyle w:val="a3"/>
          <w:sz w:val="24"/>
          <w:szCs w:val="24"/>
          <w:lang w:val="en-US"/>
        </w:rPr>
        <w:fldChar w:fldCharType="end"/>
      </w:r>
      <w:r w:rsidR="006B2DC1" w:rsidRPr="00675EE4">
        <w:rPr>
          <w:sz w:val="24"/>
          <w:szCs w:val="24"/>
          <w:lang w:val="be-BY"/>
        </w:rPr>
        <w:t xml:space="preserve"> </w:t>
      </w:r>
    </w:p>
    <w:p w:rsidR="006B2DC1" w:rsidRPr="00B6054B" w:rsidRDefault="006B2DC1" w:rsidP="006B2DC1">
      <w:pPr>
        <w:ind w:firstLine="720"/>
        <w:rPr>
          <w:sz w:val="24"/>
          <w:szCs w:val="24"/>
          <w:lang w:val="be-BY"/>
        </w:rPr>
      </w:pPr>
      <w:r w:rsidRPr="00B6054B">
        <w:rPr>
          <w:sz w:val="24"/>
          <w:szCs w:val="24"/>
          <w:lang w:val="be-BY"/>
        </w:rPr>
        <w:t>У заяўцы ўказваюцца: прозвішча, імя, імя па бацьку, месца працы</w:t>
      </w:r>
      <w:r>
        <w:rPr>
          <w:sz w:val="24"/>
          <w:szCs w:val="24"/>
          <w:lang w:val="be-BY"/>
        </w:rPr>
        <w:t xml:space="preserve"> (краіна, установа)</w:t>
      </w:r>
      <w:r w:rsidRPr="00B6054B">
        <w:rPr>
          <w:sz w:val="24"/>
          <w:szCs w:val="24"/>
          <w:lang w:val="be-BY"/>
        </w:rPr>
        <w:t>, пасада, вучоная ступень, вучонае званне, назва даклада, кантактны тэлефон,</w:t>
      </w:r>
      <w:r>
        <w:rPr>
          <w:sz w:val="24"/>
          <w:szCs w:val="24"/>
          <w:lang w:val="be-BY"/>
        </w:rPr>
        <w:t xml:space="preserve"> паштовы і электронны</w:t>
      </w:r>
      <w:r w:rsidRPr="00B6054B">
        <w:rPr>
          <w:sz w:val="24"/>
          <w:szCs w:val="24"/>
          <w:lang w:val="be-BY"/>
        </w:rPr>
        <w:t xml:space="preserve"> адрас</w:t>
      </w:r>
      <w:r>
        <w:rPr>
          <w:sz w:val="24"/>
          <w:szCs w:val="24"/>
          <w:lang w:val="be-BY"/>
        </w:rPr>
        <w:t>ы, неабходнасць браніравання гасцініцы.</w:t>
      </w:r>
    </w:p>
    <w:p w:rsidR="006B2DC1" w:rsidRPr="00B6054B" w:rsidRDefault="006B2DC1" w:rsidP="006B2DC1">
      <w:pPr>
        <w:ind w:firstLine="720"/>
        <w:rPr>
          <w:sz w:val="24"/>
          <w:szCs w:val="24"/>
          <w:lang w:val="be-BY"/>
        </w:rPr>
      </w:pPr>
      <w:r w:rsidRPr="00B6054B">
        <w:rPr>
          <w:sz w:val="24"/>
          <w:szCs w:val="24"/>
          <w:lang w:val="be-BY"/>
        </w:rPr>
        <w:t>Тэкст</w:t>
      </w:r>
      <w:r>
        <w:rPr>
          <w:sz w:val="24"/>
          <w:szCs w:val="24"/>
          <w:lang w:val="be-BY"/>
        </w:rPr>
        <w:t xml:space="preserve"> даклада</w:t>
      </w:r>
      <w:r w:rsidRPr="00B6054B">
        <w:rPr>
          <w:sz w:val="24"/>
          <w:szCs w:val="24"/>
          <w:lang w:val="be-BY"/>
        </w:rPr>
        <w:t xml:space="preserve"> падаецца ў электронным (фармат RTF) і раздрукаваным выглядзе ў аргкамітэт падчас рэгістрацыі.</w:t>
      </w:r>
    </w:p>
    <w:p w:rsidR="006B2DC1" w:rsidRDefault="006B2DC1" w:rsidP="006B2DC1">
      <w:pPr>
        <w:ind w:firstLine="720"/>
        <w:rPr>
          <w:sz w:val="24"/>
          <w:szCs w:val="24"/>
          <w:lang w:val="be-BY"/>
        </w:rPr>
      </w:pPr>
      <w:r w:rsidRPr="00B6054B">
        <w:rPr>
          <w:sz w:val="24"/>
          <w:szCs w:val="24"/>
          <w:lang w:val="be-BY"/>
        </w:rPr>
        <w:t xml:space="preserve">Памер даклада – да 9000 друкаваных знакаў без прабелаў у рэдактары Word for Windows, надрукаваных шрыфтам Times </w:t>
      </w:r>
      <w:r w:rsidRPr="00B6054B">
        <w:rPr>
          <w:sz w:val="24"/>
          <w:szCs w:val="24"/>
          <w:lang w:val="en-US"/>
        </w:rPr>
        <w:t>New</w:t>
      </w:r>
      <w:r w:rsidRPr="00B6054B">
        <w:rPr>
          <w:sz w:val="24"/>
          <w:szCs w:val="24"/>
          <w:lang w:val="be-BY"/>
        </w:rPr>
        <w:t xml:space="preserve"> </w:t>
      </w:r>
      <w:r w:rsidRPr="00B6054B">
        <w:rPr>
          <w:sz w:val="24"/>
          <w:szCs w:val="24"/>
          <w:lang w:val="en-US"/>
        </w:rPr>
        <w:t>Roman</w:t>
      </w:r>
      <w:r w:rsidRPr="00B6054B">
        <w:rPr>
          <w:sz w:val="24"/>
          <w:szCs w:val="24"/>
          <w:lang w:val="be-BY"/>
        </w:rPr>
        <w:t>-14. Першы радок справа – прозвішча і ініцыялы аўтара,</w:t>
      </w:r>
      <w:r>
        <w:rPr>
          <w:sz w:val="24"/>
          <w:szCs w:val="24"/>
          <w:lang w:val="be-BY"/>
        </w:rPr>
        <w:t xml:space="preserve"> краіна,</w:t>
      </w:r>
      <w:r w:rsidRPr="00B6054B">
        <w:rPr>
          <w:sz w:val="24"/>
          <w:szCs w:val="24"/>
          <w:lang w:val="be-BY"/>
        </w:rPr>
        <w:t xml:space="preserve"> горад. Спасылкі на літаратуру</w:t>
      </w:r>
      <w:r>
        <w:rPr>
          <w:sz w:val="24"/>
          <w:szCs w:val="24"/>
          <w:lang w:val="be-BY"/>
        </w:rPr>
        <w:t xml:space="preserve"> афармляюцца ў квадратных дужках і</w:t>
      </w:r>
      <w:r w:rsidRPr="00B6054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падаюцца ў канцы тэксту ў алфавітным парадку</w:t>
      </w:r>
      <w:r w:rsidRPr="00B6054B">
        <w:rPr>
          <w:sz w:val="24"/>
          <w:szCs w:val="24"/>
          <w:lang w:val="be-BY"/>
        </w:rPr>
        <w:t>.</w:t>
      </w:r>
    </w:p>
    <w:p w:rsidR="006B2DC1" w:rsidRPr="00B6054B" w:rsidRDefault="006B2DC1" w:rsidP="006B2DC1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Адказнасць за дакладнасць звестак і правільнасць афармлення нясуць аўтары матэрыялаў.</w:t>
      </w:r>
    </w:p>
    <w:p w:rsidR="006B2DC1" w:rsidRDefault="006B2DC1" w:rsidP="006B2DC1">
      <w:pPr>
        <w:ind w:firstLine="720"/>
        <w:rPr>
          <w:lang w:val="be-BY"/>
        </w:rPr>
      </w:pPr>
    </w:p>
    <w:p w:rsidR="006B2DC1" w:rsidRDefault="006B2DC1" w:rsidP="006B2DC1">
      <w:pPr>
        <w:ind w:firstLine="720"/>
        <w:rPr>
          <w:b/>
          <w:lang w:val="be-BY"/>
        </w:rPr>
      </w:pPr>
      <w:r w:rsidRPr="00B6054B">
        <w:rPr>
          <w:b/>
          <w:lang w:val="be-BY"/>
        </w:rPr>
        <w:t>Праезд</w:t>
      </w:r>
      <w:r>
        <w:rPr>
          <w:b/>
          <w:lang w:val="be-BY"/>
        </w:rPr>
        <w:t xml:space="preserve">, </w:t>
      </w:r>
      <w:r w:rsidRPr="00B6054B">
        <w:rPr>
          <w:b/>
          <w:lang w:val="be-BY"/>
        </w:rPr>
        <w:t>пражыванне і харчаванне ў Мінску за кошт удзельнікаў.</w:t>
      </w:r>
    </w:p>
    <w:p w:rsidR="006B2DC1" w:rsidRPr="00B6054B" w:rsidRDefault="006B2DC1" w:rsidP="006B2DC1">
      <w:pPr>
        <w:ind w:firstLine="720"/>
        <w:rPr>
          <w:b/>
          <w:lang w:val="be-BY"/>
        </w:rPr>
      </w:pPr>
    </w:p>
    <w:p w:rsidR="006B2DC1" w:rsidRDefault="006B2DC1" w:rsidP="006B2DC1">
      <w:pPr>
        <w:ind w:firstLine="720"/>
        <w:rPr>
          <w:sz w:val="24"/>
          <w:szCs w:val="24"/>
          <w:lang w:val="be-BY"/>
        </w:rPr>
      </w:pPr>
      <w:r w:rsidRPr="00B6054B">
        <w:rPr>
          <w:sz w:val="24"/>
          <w:szCs w:val="24"/>
          <w:lang w:val="be-BY"/>
        </w:rPr>
        <w:t>Калі ласка, дасылайце заяўкі на адрас:</w:t>
      </w:r>
      <w:r>
        <w:rPr>
          <w:sz w:val="24"/>
          <w:szCs w:val="24"/>
          <w:lang w:val="be-BY"/>
        </w:rPr>
        <w:t xml:space="preserve"> Інстытут мовы і літаратуры імя Якуба Коласа і Янкі Купалы, вул. Сурганава, 1/2, г. Мінск, Рэспубліка Беларусь</w:t>
      </w:r>
      <w:r w:rsidRPr="00CA0ED3">
        <w:rPr>
          <w:sz w:val="24"/>
          <w:szCs w:val="24"/>
        </w:rPr>
        <w:t>, 220072</w:t>
      </w:r>
      <w:r>
        <w:rPr>
          <w:sz w:val="24"/>
          <w:szCs w:val="24"/>
          <w:lang w:val="be-BY"/>
        </w:rPr>
        <w:t>.</w:t>
      </w:r>
    </w:p>
    <w:p w:rsidR="006B2DC1" w:rsidRPr="008B1C8E" w:rsidRDefault="006C14FB" w:rsidP="006B2DC1">
      <w:pPr>
        <w:ind w:firstLine="720"/>
        <w:rPr>
          <w:sz w:val="24"/>
          <w:szCs w:val="24"/>
          <w:lang w:val="be-BY"/>
        </w:rPr>
      </w:pPr>
      <w:hyperlink r:id="rId11" w:history="1">
        <w:r w:rsidR="006B2DC1" w:rsidRPr="009F2E70">
          <w:rPr>
            <w:rStyle w:val="a3"/>
            <w:sz w:val="24"/>
            <w:szCs w:val="24"/>
            <w:lang w:val="en-US"/>
          </w:rPr>
          <w:t>inlinasbel</w:t>
        </w:r>
        <w:r w:rsidR="006B2DC1" w:rsidRPr="008B1C8E">
          <w:rPr>
            <w:rStyle w:val="a3"/>
            <w:sz w:val="24"/>
            <w:szCs w:val="24"/>
            <w:lang w:val="be-BY"/>
          </w:rPr>
          <w:t>@</w:t>
        </w:r>
        <w:r w:rsidR="006B2DC1" w:rsidRPr="009F2E70">
          <w:rPr>
            <w:rStyle w:val="a3"/>
            <w:sz w:val="24"/>
            <w:szCs w:val="24"/>
            <w:lang w:val="en-US"/>
          </w:rPr>
          <w:t>tut</w:t>
        </w:r>
        <w:r w:rsidR="006B2DC1" w:rsidRPr="008B1C8E">
          <w:rPr>
            <w:rStyle w:val="a3"/>
            <w:sz w:val="24"/>
            <w:szCs w:val="24"/>
            <w:lang w:val="be-BY"/>
          </w:rPr>
          <w:t>.</w:t>
        </w:r>
        <w:r w:rsidR="006B2DC1" w:rsidRPr="009F2E70">
          <w:rPr>
            <w:rStyle w:val="a3"/>
            <w:sz w:val="24"/>
            <w:szCs w:val="24"/>
            <w:lang w:val="en-US"/>
          </w:rPr>
          <w:t>by</w:t>
        </w:r>
      </w:hyperlink>
    </w:p>
    <w:p w:rsidR="006B2DC1" w:rsidRPr="008B1C8E" w:rsidRDefault="006C14FB" w:rsidP="006B2DC1">
      <w:pPr>
        <w:ind w:firstLine="720"/>
        <w:rPr>
          <w:sz w:val="24"/>
          <w:szCs w:val="24"/>
          <w:lang w:val="be-BY"/>
        </w:rPr>
      </w:pPr>
      <w:hyperlink r:id="rId12" w:history="1">
        <w:r w:rsidR="006B2DC1" w:rsidRPr="009F2E70">
          <w:rPr>
            <w:rStyle w:val="a3"/>
            <w:sz w:val="24"/>
            <w:szCs w:val="24"/>
            <w:lang w:val="en-US"/>
          </w:rPr>
          <w:t>hs</w:t>
        </w:r>
        <w:r w:rsidR="006B2DC1" w:rsidRPr="008B1C8E">
          <w:rPr>
            <w:rStyle w:val="a3"/>
            <w:sz w:val="24"/>
            <w:szCs w:val="24"/>
            <w:lang w:val="be-BY"/>
          </w:rPr>
          <w:t>65_2011@</w:t>
        </w:r>
        <w:r w:rsidR="006B2DC1" w:rsidRPr="009F2E70">
          <w:rPr>
            <w:rStyle w:val="a3"/>
            <w:sz w:val="24"/>
            <w:szCs w:val="24"/>
            <w:lang w:val="en-US"/>
          </w:rPr>
          <w:t>mail</w:t>
        </w:r>
        <w:r w:rsidR="006B2DC1" w:rsidRPr="008B1C8E">
          <w:rPr>
            <w:rStyle w:val="a3"/>
            <w:sz w:val="24"/>
            <w:szCs w:val="24"/>
            <w:lang w:val="be-BY"/>
          </w:rPr>
          <w:t>.</w:t>
        </w:r>
        <w:proofErr w:type="spellStart"/>
        <w:r w:rsidR="006B2DC1" w:rsidRPr="009F2E7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B2DC1" w:rsidRPr="008B1C8E" w:rsidRDefault="006B2DC1" w:rsidP="006B2DC1">
      <w:pPr>
        <w:ind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Тэл.: +375-17-284-15-31</w:t>
      </w:r>
    </w:p>
    <w:p w:rsidR="006B2DC1" w:rsidRDefault="006B2DC1" w:rsidP="006B2DC1">
      <w:pPr>
        <w:jc w:val="center"/>
        <w:rPr>
          <w:b/>
          <w:lang w:val="be-BY"/>
        </w:rPr>
      </w:pPr>
    </w:p>
    <w:p w:rsidR="006B2DC1" w:rsidRDefault="006B2DC1" w:rsidP="006B2DC1">
      <w:pPr>
        <w:rPr>
          <w:b/>
          <w:lang w:val="be-BY"/>
        </w:rPr>
      </w:pPr>
      <w:r w:rsidRPr="00092EBD">
        <w:rPr>
          <w:b/>
          <w:lang w:val="be-BY"/>
        </w:rPr>
        <w:t>Аргкамітэт пакі</w:t>
      </w:r>
      <w:r>
        <w:rPr>
          <w:b/>
          <w:lang w:val="be-BY"/>
        </w:rPr>
        <w:t>д</w:t>
      </w:r>
      <w:r w:rsidRPr="00092EBD">
        <w:rPr>
          <w:b/>
          <w:lang w:val="be-BY"/>
        </w:rPr>
        <w:t>ае за сабой права адбору і рэдагавання матэрыялаў.</w:t>
      </w: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p w:rsidR="006B2DC1" w:rsidRDefault="006B2DC1" w:rsidP="00DD49B4">
      <w:pPr>
        <w:rPr>
          <w:b/>
          <w:lang w:val="be-BY"/>
        </w:rPr>
      </w:pPr>
    </w:p>
    <w:sectPr w:rsidR="006B2DC1" w:rsidSect="00DF1BDC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FB" w:rsidRDefault="006C14FB" w:rsidP="00B53B73">
      <w:r>
        <w:separator/>
      </w:r>
    </w:p>
  </w:endnote>
  <w:endnote w:type="continuationSeparator" w:id="0">
    <w:p w:rsidR="006C14FB" w:rsidRDefault="006C14FB" w:rsidP="00B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FB" w:rsidRDefault="006C14FB" w:rsidP="00B53B73">
      <w:r>
        <w:separator/>
      </w:r>
    </w:p>
  </w:footnote>
  <w:footnote w:type="continuationSeparator" w:id="0">
    <w:p w:rsidR="006C14FB" w:rsidRDefault="006C14FB" w:rsidP="00B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9C" w:rsidRDefault="00B53B73" w:rsidP="007E2D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2D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2D9C" w:rsidRDefault="007E2D9C" w:rsidP="007E2D9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9C" w:rsidRDefault="00B53B73" w:rsidP="007E2D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2D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4437">
      <w:rPr>
        <w:rStyle w:val="aa"/>
        <w:noProof/>
      </w:rPr>
      <w:t>2</w:t>
    </w:r>
    <w:r>
      <w:rPr>
        <w:rStyle w:val="aa"/>
      </w:rPr>
      <w:fldChar w:fldCharType="end"/>
    </w:r>
  </w:p>
  <w:p w:rsidR="007E2D9C" w:rsidRDefault="007E2D9C" w:rsidP="007E2D9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CA"/>
    <w:multiLevelType w:val="multilevel"/>
    <w:tmpl w:val="F24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1562A"/>
    <w:multiLevelType w:val="hybridMultilevel"/>
    <w:tmpl w:val="A87AF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1E5C"/>
    <w:multiLevelType w:val="hybridMultilevel"/>
    <w:tmpl w:val="4DA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4DF8"/>
    <w:multiLevelType w:val="multilevel"/>
    <w:tmpl w:val="74C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F7E99"/>
    <w:multiLevelType w:val="hybridMultilevel"/>
    <w:tmpl w:val="EF9A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442C3"/>
    <w:multiLevelType w:val="hybridMultilevel"/>
    <w:tmpl w:val="E1484CF4"/>
    <w:lvl w:ilvl="0" w:tplc="CEB0DF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52121"/>
    <w:multiLevelType w:val="hybridMultilevel"/>
    <w:tmpl w:val="6DEED26A"/>
    <w:lvl w:ilvl="0" w:tplc="5DDADE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13B9"/>
    <w:multiLevelType w:val="hybridMultilevel"/>
    <w:tmpl w:val="7076E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27655"/>
    <w:multiLevelType w:val="hybridMultilevel"/>
    <w:tmpl w:val="C93A708C"/>
    <w:lvl w:ilvl="0" w:tplc="5DDADE0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836138"/>
    <w:multiLevelType w:val="hybridMultilevel"/>
    <w:tmpl w:val="C616C97C"/>
    <w:lvl w:ilvl="0" w:tplc="5DDADE0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D12FE"/>
    <w:multiLevelType w:val="hybridMultilevel"/>
    <w:tmpl w:val="8E200A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720FD0"/>
    <w:multiLevelType w:val="hybridMultilevel"/>
    <w:tmpl w:val="FD38E884"/>
    <w:lvl w:ilvl="0" w:tplc="8FA29F04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25F94"/>
    <w:multiLevelType w:val="hybridMultilevel"/>
    <w:tmpl w:val="EBB899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380D4D"/>
    <w:multiLevelType w:val="hybridMultilevel"/>
    <w:tmpl w:val="EFC2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54047"/>
    <w:multiLevelType w:val="hybridMultilevel"/>
    <w:tmpl w:val="271A555E"/>
    <w:lvl w:ilvl="0" w:tplc="5DDADE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B71DE"/>
    <w:multiLevelType w:val="hybridMultilevel"/>
    <w:tmpl w:val="2AE2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21AED"/>
    <w:multiLevelType w:val="hybridMultilevel"/>
    <w:tmpl w:val="7A128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9C"/>
    <w:rsid w:val="002409C9"/>
    <w:rsid w:val="006B2DC1"/>
    <w:rsid w:val="006C14FB"/>
    <w:rsid w:val="007E2D9C"/>
    <w:rsid w:val="00811384"/>
    <w:rsid w:val="00A21181"/>
    <w:rsid w:val="00A31A81"/>
    <w:rsid w:val="00B53B73"/>
    <w:rsid w:val="00DD49B4"/>
    <w:rsid w:val="00DF1BDC"/>
    <w:rsid w:val="00E130DC"/>
    <w:rsid w:val="00F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C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E2D9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D9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E2D9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7E2D9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D9C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E2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9C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7E2D9C"/>
    <w:pPr>
      <w:spacing w:line="360" w:lineRule="auto"/>
    </w:pPr>
    <w:rPr>
      <w:sz w:val="2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2D9C"/>
    <w:rPr>
      <w:rFonts w:eastAsia="Calibri" w:cs="Times New Roman"/>
      <w:sz w:val="22"/>
      <w:szCs w:val="24"/>
      <w:lang w:eastAsia="ru-RU"/>
    </w:rPr>
  </w:style>
  <w:style w:type="paragraph" w:customStyle="1" w:styleId="Default">
    <w:name w:val="Default"/>
    <w:rsid w:val="007E2D9C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7E2D9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D9C"/>
  </w:style>
  <w:style w:type="paragraph" w:styleId="a8">
    <w:name w:val="header"/>
    <w:basedOn w:val="a"/>
    <w:link w:val="a9"/>
    <w:uiPriority w:val="99"/>
    <w:rsid w:val="007E2D9C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2D9C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7E2D9C"/>
    <w:rPr>
      <w:rFonts w:cs="Times New Roman"/>
    </w:rPr>
  </w:style>
  <w:style w:type="character" w:customStyle="1" w:styleId="hps">
    <w:name w:val="hps"/>
    <w:basedOn w:val="a0"/>
    <w:uiPriority w:val="99"/>
    <w:rsid w:val="007E2D9C"/>
    <w:rPr>
      <w:rFonts w:cs="Times New Roman"/>
    </w:rPr>
  </w:style>
  <w:style w:type="character" w:customStyle="1" w:styleId="shorttext">
    <w:name w:val="short_text"/>
    <w:basedOn w:val="a0"/>
    <w:uiPriority w:val="99"/>
    <w:rsid w:val="007E2D9C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F1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BDC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C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E2D9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D9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E2D9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7E2D9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D9C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E2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9C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7E2D9C"/>
    <w:pPr>
      <w:spacing w:line="360" w:lineRule="auto"/>
    </w:pPr>
    <w:rPr>
      <w:sz w:val="2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2D9C"/>
    <w:rPr>
      <w:rFonts w:eastAsia="Calibri" w:cs="Times New Roman"/>
      <w:sz w:val="22"/>
      <w:szCs w:val="24"/>
      <w:lang w:eastAsia="ru-RU"/>
    </w:rPr>
  </w:style>
  <w:style w:type="paragraph" w:customStyle="1" w:styleId="Default">
    <w:name w:val="Default"/>
    <w:rsid w:val="007E2D9C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7E2D9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D9C"/>
  </w:style>
  <w:style w:type="paragraph" w:styleId="a8">
    <w:name w:val="header"/>
    <w:basedOn w:val="a"/>
    <w:link w:val="a9"/>
    <w:uiPriority w:val="99"/>
    <w:rsid w:val="007E2D9C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2D9C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7E2D9C"/>
    <w:rPr>
      <w:rFonts w:cs="Times New Roman"/>
    </w:rPr>
  </w:style>
  <w:style w:type="character" w:customStyle="1" w:styleId="hps">
    <w:name w:val="hps"/>
    <w:basedOn w:val="a0"/>
    <w:uiPriority w:val="99"/>
    <w:rsid w:val="007E2D9C"/>
    <w:rPr>
      <w:rFonts w:cs="Times New Roman"/>
    </w:rPr>
  </w:style>
  <w:style w:type="character" w:customStyle="1" w:styleId="shorttext">
    <w:name w:val="short_text"/>
    <w:basedOn w:val="a0"/>
    <w:uiPriority w:val="99"/>
    <w:rsid w:val="007E2D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s65_20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linasbel@tut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s65_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-kgd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2014-08-25T15:47:00Z</dcterms:created>
  <dcterms:modified xsi:type="dcterms:W3CDTF">2014-08-28T15:29:00Z</dcterms:modified>
</cp:coreProperties>
</file>